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22E" w:rsidRPr="00874062" w:rsidRDefault="00EC722E" w:rsidP="00EC722E">
      <w:pPr>
        <w:jc w:val="center"/>
        <w:rPr>
          <w:b/>
          <w:bCs/>
          <w:sz w:val="40"/>
          <w:szCs w:val="40"/>
        </w:rPr>
      </w:pPr>
      <w:r w:rsidRPr="00874062">
        <w:rPr>
          <w:rFonts w:hint="cs"/>
          <w:b/>
          <w:bCs/>
          <w:sz w:val="40"/>
          <w:szCs w:val="40"/>
          <w:cs/>
        </w:rPr>
        <w:t>คำนำ</w:t>
      </w:r>
    </w:p>
    <w:p w:rsidR="00667CB8" w:rsidRPr="00874062" w:rsidRDefault="00667CB8" w:rsidP="00FA0BE0">
      <w:pPr>
        <w:ind w:firstLine="567"/>
        <w:jc w:val="thaiDistribute"/>
      </w:pPr>
    </w:p>
    <w:p w:rsidR="00667CB8" w:rsidRPr="00874062" w:rsidRDefault="00667CB8" w:rsidP="00667CB8">
      <w:pPr>
        <w:pStyle w:val="Default"/>
      </w:pPr>
    </w:p>
    <w:p w:rsidR="00667CB8" w:rsidRPr="00874062" w:rsidRDefault="00667CB8" w:rsidP="00667CB8">
      <w:pPr>
        <w:pStyle w:val="Default"/>
        <w:jc w:val="thaiDistribute"/>
        <w:rPr>
          <w:sz w:val="32"/>
          <w:szCs w:val="32"/>
        </w:rPr>
      </w:pPr>
      <w:r w:rsidRPr="00874062">
        <w:rPr>
          <w:cs/>
        </w:rPr>
        <w:t xml:space="preserve"> </w:t>
      </w:r>
      <w:r w:rsidRPr="00874062">
        <w:rPr>
          <w:rFonts w:hint="cs"/>
          <w:sz w:val="32"/>
          <w:szCs w:val="32"/>
          <w:cs/>
        </w:rPr>
        <w:tab/>
      </w:r>
      <w:r w:rsidRPr="00874062">
        <w:rPr>
          <w:sz w:val="32"/>
          <w:szCs w:val="32"/>
          <w:cs/>
        </w:rPr>
        <w:t>การประเมินคุณธรรมและความโปร่งใสการด</w:t>
      </w:r>
      <w:r w:rsidRPr="00874062">
        <w:rPr>
          <w:rFonts w:hint="cs"/>
          <w:sz w:val="32"/>
          <w:szCs w:val="32"/>
          <w:cs/>
        </w:rPr>
        <w:t>ำ</w:t>
      </w:r>
      <w:r w:rsidRPr="00874062">
        <w:rPr>
          <w:sz w:val="32"/>
          <w:szCs w:val="32"/>
          <w:cs/>
        </w:rPr>
        <w:t>เนินงานของหน่วยงานภาครัฐ (</w:t>
      </w:r>
      <w:r w:rsidRPr="00874062">
        <w:rPr>
          <w:sz w:val="32"/>
          <w:szCs w:val="32"/>
        </w:rPr>
        <w:t xml:space="preserve">Integrity and Transparency Assessment </w:t>
      </w:r>
      <w:r w:rsidRPr="00874062">
        <w:rPr>
          <w:sz w:val="32"/>
          <w:szCs w:val="32"/>
          <w:cs/>
        </w:rPr>
        <w:t xml:space="preserve">- </w:t>
      </w:r>
      <w:r w:rsidRPr="00874062">
        <w:rPr>
          <w:sz w:val="32"/>
          <w:szCs w:val="32"/>
        </w:rPr>
        <w:t>ITA</w:t>
      </w:r>
      <w:r w:rsidRPr="00874062">
        <w:rPr>
          <w:sz w:val="32"/>
          <w:szCs w:val="32"/>
          <w:cs/>
        </w:rPr>
        <w:t>) ประจ</w:t>
      </w:r>
      <w:r w:rsidRPr="00874062">
        <w:rPr>
          <w:rFonts w:hint="cs"/>
          <w:sz w:val="32"/>
          <w:szCs w:val="32"/>
          <w:cs/>
        </w:rPr>
        <w:t>ำ</w:t>
      </w:r>
      <w:r w:rsidRPr="00874062">
        <w:rPr>
          <w:sz w:val="32"/>
          <w:szCs w:val="32"/>
          <w:cs/>
        </w:rPr>
        <w:t xml:space="preserve">ปีงบประมาณ พ.ศ. </w:t>
      </w:r>
      <w:r w:rsidRPr="00874062">
        <w:rPr>
          <w:rFonts w:hint="cs"/>
          <w:sz w:val="32"/>
          <w:szCs w:val="32"/>
          <w:cs/>
        </w:rPr>
        <w:t>๒๕๖๐</w:t>
      </w:r>
      <w:r w:rsidRPr="00874062">
        <w:rPr>
          <w:sz w:val="32"/>
          <w:szCs w:val="32"/>
          <w:cs/>
        </w:rPr>
        <w:t xml:space="preserve"> มุ่งหวังให้เกิดกา</w:t>
      </w:r>
      <w:r w:rsidRPr="00874062">
        <w:rPr>
          <w:rFonts w:hint="cs"/>
          <w:sz w:val="32"/>
          <w:szCs w:val="32"/>
          <w:cs/>
        </w:rPr>
        <w:t>ร</w:t>
      </w:r>
      <w:r w:rsidRPr="00874062">
        <w:rPr>
          <w:sz w:val="32"/>
          <w:szCs w:val="32"/>
          <w:cs/>
        </w:rPr>
        <w:t>บริหารงานที่โปร่งใสและเป็นธรรมในหน่วยงานภาครัฐ และให้มีการจัดระดับ (</w:t>
      </w:r>
      <w:r w:rsidRPr="00874062">
        <w:rPr>
          <w:sz w:val="32"/>
          <w:szCs w:val="32"/>
        </w:rPr>
        <w:t>Integrity Assessment</w:t>
      </w:r>
      <w:r w:rsidRPr="00874062">
        <w:rPr>
          <w:sz w:val="32"/>
          <w:szCs w:val="32"/>
          <w:cs/>
        </w:rPr>
        <w:t>) ตามผลที่ได้รับจากการประเมิน เพื่อให้แต่ละหน่วยงานน</w:t>
      </w:r>
      <w:r w:rsidRPr="00874062">
        <w:rPr>
          <w:rFonts w:hint="cs"/>
          <w:sz w:val="32"/>
          <w:szCs w:val="32"/>
          <w:cs/>
        </w:rPr>
        <w:t>ำ</w:t>
      </w:r>
      <w:r w:rsidRPr="00874062">
        <w:rPr>
          <w:sz w:val="32"/>
          <w:szCs w:val="32"/>
          <w:cs/>
        </w:rPr>
        <w:t>ข้อมูลผลการประเมินไปช่วยในการพัฒนาและยกระดับคุณธรรมและความโปร่งใสการด</w:t>
      </w:r>
      <w:r w:rsidR="004866DF" w:rsidRPr="00874062">
        <w:rPr>
          <w:rFonts w:hint="cs"/>
          <w:sz w:val="32"/>
          <w:szCs w:val="32"/>
          <w:cs/>
        </w:rPr>
        <w:t>ำ</w:t>
      </w:r>
      <w:r w:rsidRPr="00874062">
        <w:rPr>
          <w:sz w:val="32"/>
          <w:szCs w:val="32"/>
          <w:cs/>
        </w:rPr>
        <w:t>เนินงานของหน่วยงานตนเองได้อย่างเหมาะสม รวมถึงสามารถใช้เป็นเครื่องมือในการป้องกันการทุจริตของประเทศในภาพรวมได้</w:t>
      </w:r>
      <w:r w:rsidRPr="00874062">
        <w:rPr>
          <w:rFonts w:hint="cs"/>
          <w:sz w:val="32"/>
          <w:szCs w:val="32"/>
          <w:cs/>
        </w:rPr>
        <w:br/>
      </w:r>
      <w:r w:rsidRPr="00874062">
        <w:rPr>
          <w:sz w:val="32"/>
          <w:szCs w:val="32"/>
          <w:cs/>
        </w:rPr>
        <w:t>อีกด้วย</w:t>
      </w:r>
    </w:p>
    <w:p w:rsidR="00667CB8" w:rsidRPr="00874062" w:rsidRDefault="00667CB8" w:rsidP="00667CB8">
      <w:pPr>
        <w:pStyle w:val="Default"/>
        <w:jc w:val="thaiDistribute"/>
        <w:rPr>
          <w:sz w:val="32"/>
          <w:szCs w:val="32"/>
        </w:rPr>
      </w:pPr>
      <w:r w:rsidRPr="00874062">
        <w:rPr>
          <w:cs/>
        </w:rPr>
        <w:t xml:space="preserve"> </w:t>
      </w:r>
      <w:r w:rsidRPr="00874062">
        <w:rPr>
          <w:rFonts w:hint="cs"/>
          <w:sz w:val="32"/>
          <w:szCs w:val="32"/>
          <w:cs/>
        </w:rPr>
        <w:tab/>
      </w:r>
      <w:r w:rsidRPr="00874062">
        <w:rPr>
          <w:sz w:val="32"/>
          <w:szCs w:val="32"/>
          <w:cs/>
        </w:rPr>
        <w:t>รายงานผลการประเมินคุณธรรมและความโปร่งใสการด</w:t>
      </w:r>
      <w:r w:rsidRPr="00874062">
        <w:rPr>
          <w:rFonts w:hint="cs"/>
          <w:sz w:val="32"/>
          <w:szCs w:val="32"/>
          <w:cs/>
        </w:rPr>
        <w:t>ำ</w:t>
      </w:r>
      <w:r w:rsidRPr="00874062">
        <w:rPr>
          <w:sz w:val="32"/>
          <w:szCs w:val="32"/>
          <w:cs/>
        </w:rPr>
        <w:t>เนินงาน</w:t>
      </w:r>
      <w:r w:rsidR="00874062">
        <w:rPr>
          <w:sz w:val="32"/>
          <w:szCs w:val="32"/>
          <w:cs/>
        </w:rPr>
        <w:t>ขอ</w:t>
      </w:r>
      <w:r w:rsidR="00874062">
        <w:rPr>
          <w:rFonts w:hint="cs"/>
          <w:sz w:val="32"/>
          <w:szCs w:val="32"/>
          <w:cs/>
        </w:rPr>
        <w:t>ง</w:t>
      </w:r>
      <w:r w:rsidR="00874062" w:rsidRPr="00874062">
        <w:rPr>
          <w:sz w:val="32"/>
          <w:szCs w:val="32"/>
          <w:cs/>
        </w:rPr>
        <w:t>องค์การบริหารส่วนตำบลโค้งยาง อำเภอสูงเนิน</w:t>
      </w:r>
      <w:r w:rsidR="00874062">
        <w:rPr>
          <w:rFonts w:hint="cs"/>
          <w:sz w:val="32"/>
          <w:szCs w:val="32"/>
          <w:cs/>
        </w:rPr>
        <w:t xml:space="preserve">   </w:t>
      </w:r>
      <w:r w:rsidRPr="00874062">
        <w:rPr>
          <w:sz w:val="32"/>
          <w:szCs w:val="32"/>
          <w:cs/>
        </w:rPr>
        <w:t>จังหวัดนครราชสีมา</w:t>
      </w:r>
      <w:r w:rsidRPr="00874062">
        <w:rPr>
          <w:cs/>
        </w:rPr>
        <w:t xml:space="preserve"> </w:t>
      </w:r>
      <w:r w:rsidRPr="00874062">
        <w:rPr>
          <w:sz w:val="32"/>
          <w:szCs w:val="32"/>
          <w:cs/>
        </w:rPr>
        <w:t>(</w:t>
      </w:r>
      <w:r w:rsidRPr="00874062">
        <w:rPr>
          <w:sz w:val="32"/>
          <w:szCs w:val="32"/>
        </w:rPr>
        <w:t xml:space="preserve">Integrity and Transparency Assessment </w:t>
      </w:r>
      <w:r w:rsidRPr="00874062">
        <w:rPr>
          <w:sz w:val="32"/>
          <w:szCs w:val="32"/>
          <w:cs/>
        </w:rPr>
        <w:t xml:space="preserve">- </w:t>
      </w:r>
      <w:r w:rsidRPr="00874062">
        <w:rPr>
          <w:sz w:val="32"/>
          <w:szCs w:val="32"/>
        </w:rPr>
        <w:t>ITA</w:t>
      </w:r>
      <w:r w:rsidRPr="00874062">
        <w:rPr>
          <w:sz w:val="32"/>
          <w:szCs w:val="32"/>
          <w:cs/>
        </w:rPr>
        <w:t>) ประจ</w:t>
      </w:r>
      <w:r w:rsidRPr="00874062">
        <w:rPr>
          <w:rFonts w:hint="cs"/>
          <w:sz w:val="32"/>
          <w:szCs w:val="32"/>
          <w:cs/>
        </w:rPr>
        <w:t>ำ</w:t>
      </w:r>
      <w:r w:rsidRPr="00874062">
        <w:rPr>
          <w:sz w:val="32"/>
          <w:szCs w:val="32"/>
          <w:cs/>
        </w:rPr>
        <w:t xml:space="preserve">ปีงบประมาณ พ.ศ. </w:t>
      </w:r>
      <w:r w:rsidRPr="00874062">
        <w:rPr>
          <w:rFonts w:hint="cs"/>
          <w:sz w:val="32"/>
          <w:szCs w:val="32"/>
          <w:cs/>
        </w:rPr>
        <w:t>๒๕๖๐</w:t>
      </w:r>
      <w:r w:rsidRPr="00874062">
        <w:rPr>
          <w:sz w:val="32"/>
          <w:szCs w:val="32"/>
          <w:cs/>
        </w:rPr>
        <w:t xml:space="preserve"> ฉบับนี้ ประกอบด้วยผลคะแนนจากดัชนีทั้ง </w:t>
      </w:r>
      <w:r w:rsidRPr="00874062">
        <w:rPr>
          <w:rFonts w:hint="cs"/>
          <w:sz w:val="32"/>
          <w:szCs w:val="32"/>
          <w:cs/>
        </w:rPr>
        <w:t>๕</w:t>
      </w:r>
      <w:r w:rsidRPr="00874062">
        <w:rPr>
          <w:sz w:val="32"/>
          <w:szCs w:val="32"/>
          <w:cs/>
        </w:rPr>
        <w:t xml:space="preserve"> ดัชนี ได้แก่ ๑) ดัชนีความโปร่งใส ๒) ดัชนีความพร้อมรับผิด ๓) ดัชนีความปลอดจากการทุจริตในการปฏิบัติงาน ๔) ดัชนีวัฒนธรรมคุณธรรมในองค์กร และ ๕) ดัชนีคุณธรรมการท</w:t>
      </w:r>
      <w:r w:rsidRPr="00874062">
        <w:rPr>
          <w:rFonts w:hint="cs"/>
          <w:sz w:val="32"/>
          <w:szCs w:val="32"/>
          <w:cs/>
        </w:rPr>
        <w:t>ำ</w:t>
      </w:r>
      <w:r w:rsidRPr="00874062">
        <w:rPr>
          <w:sz w:val="32"/>
          <w:szCs w:val="32"/>
          <w:cs/>
        </w:rPr>
        <w:t>งานในหน่วยงาน</w:t>
      </w:r>
      <w:r w:rsidRPr="00874062">
        <w:rPr>
          <w:cs/>
        </w:rPr>
        <w:t xml:space="preserve">  </w:t>
      </w:r>
      <w:r w:rsidRPr="00874062">
        <w:rPr>
          <w:sz w:val="32"/>
          <w:szCs w:val="32"/>
          <w:cs/>
        </w:rPr>
        <w:t>โดยประเมินผลจากแหล่งข้อมูลสาคัญ ๓ แหล่ง ได้แก่ ๑) บุคลากรและเจ้าหน้าที่ในหน่วยงานภาครัฐ (</w:t>
      </w:r>
      <w:r w:rsidRPr="00874062">
        <w:rPr>
          <w:sz w:val="32"/>
          <w:szCs w:val="32"/>
        </w:rPr>
        <w:t>Internal</w:t>
      </w:r>
      <w:r w:rsidRPr="00874062">
        <w:rPr>
          <w:sz w:val="32"/>
          <w:szCs w:val="32"/>
          <w:cs/>
        </w:rPr>
        <w:t>) ๒) ผู้รับบริการหรือผู้มีส่วนได้ส่วนเสีย (</w:t>
      </w:r>
      <w:r w:rsidRPr="00874062">
        <w:rPr>
          <w:sz w:val="32"/>
          <w:szCs w:val="32"/>
        </w:rPr>
        <w:t>External</w:t>
      </w:r>
      <w:r w:rsidRPr="00874062">
        <w:rPr>
          <w:sz w:val="32"/>
          <w:szCs w:val="32"/>
          <w:cs/>
        </w:rPr>
        <w:t>) และ ๓) จากข้อมูลเอกสาร/หลักฐานเชิงประจักษ์ (</w:t>
      </w:r>
      <w:r w:rsidRPr="00874062">
        <w:rPr>
          <w:sz w:val="32"/>
          <w:szCs w:val="32"/>
        </w:rPr>
        <w:t xml:space="preserve">Evidence </w:t>
      </w:r>
      <w:r w:rsidRPr="00874062">
        <w:rPr>
          <w:sz w:val="32"/>
          <w:szCs w:val="32"/>
          <w:cs/>
        </w:rPr>
        <w:t xml:space="preserve">- </w:t>
      </w:r>
      <w:r w:rsidRPr="00874062">
        <w:rPr>
          <w:sz w:val="32"/>
          <w:szCs w:val="32"/>
        </w:rPr>
        <w:t>Based</w:t>
      </w:r>
      <w:r w:rsidRPr="00874062">
        <w:rPr>
          <w:sz w:val="32"/>
          <w:szCs w:val="32"/>
          <w:cs/>
        </w:rPr>
        <w:t>) ซึ่งผลคะแนนครั้งนี้จะสะท้อนให้เห็นถึงผลการปฏิบัติงานของหน่วยงานในรอบปีงบประมาณ</w:t>
      </w:r>
      <w:r w:rsidRPr="00874062">
        <w:rPr>
          <w:cs/>
        </w:rPr>
        <w:t xml:space="preserve"> </w:t>
      </w:r>
      <w:r w:rsidRPr="00874062">
        <w:rPr>
          <w:sz w:val="32"/>
          <w:szCs w:val="32"/>
          <w:cs/>
        </w:rPr>
        <w:t xml:space="preserve">พ.ศ. </w:t>
      </w:r>
      <w:r w:rsidRPr="00874062">
        <w:rPr>
          <w:rFonts w:hint="cs"/>
          <w:sz w:val="32"/>
          <w:szCs w:val="32"/>
          <w:cs/>
        </w:rPr>
        <w:t>๒๕๖๐</w:t>
      </w:r>
      <w:r w:rsidRPr="00874062">
        <w:rPr>
          <w:cs/>
        </w:rPr>
        <w:t xml:space="preserve"> </w:t>
      </w:r>
      <w:r w:rsidRPr="00874062">
        <w:rPr>
          <w:sz w:val="32"/>
          <w:szCs w:val="32"/>
          <w:cs/>
        </w:rPr>
        <w:t>และการดำเนินการได้สำเร็จลุล่วงด้วยดี เนื่องจากรับความร่วมมือจากหลายฝ่าย มหาวิทยาลัยราชภัฏนครราชสีมา ในฐานะผู้ดำเนินการประเมินขอขอบคุณหน่วยงานทุกภาคส่วน ตลอดจนประชาชนที่เป็นกลุ่มตัวอย่าง ซึ่งให้ความร่วมมือ ในก</w:t>
      </w:r>
      <w:r w:rsidR="00874062">
        <w:rPr>
          <w:sz w:val="32"/>
          <w:szCs w:val="32"/>
          <w:cs/>
        </w:rPr>
        <w:t>ารประเมินเป็นอย่างดี และขอขอบคุ</w:t>
      </w:r>
      <w:r w:rsidR="00874062">
        <w:rPr>
          <w:rFonts w:hint="cs"/>
          <w:sz w:val="32"/>
          <w:szCs w:val="32"/>
          <w:cs/>
        </w:rPr>
        <w:t>ณ</w:t>
      </w:r>
      <w:r w:rsidR="00874062" w:rsidRPr="00874062">
        <w:rPr>
          <w:sz w:val="32"/>
          <w:szCs w:val="32"/>
          <w:cs/>
        </w:rPr>
        <w:t>องค์การบริหารส่วนตำบลโค้งยาง</w:t>
      </w:r>
      <w:r w:rsidR="00874062">
        <w:rPr>
          <w:rFonts w:hint="cs"/>
          <w:sz w:val="32"/>
          <w:szCs w:val="32"/>
          <w:cs/>
        </w:rPr>
        <w:t xml:space="preserve"> อำเภอสูงเนิน             </w:t>
      </w:r>
      <w:r w:rsidRPr="00874062">
        <w:rPr>
          <w:sz w:val="32"/>
          <w:szCs w:val="32"/>
          <w:cs/>
        </w:rPr>
        <w:t>จังหวัดนครราชสีมา ที่อำนวยความสะดวกในการเก็บข้อมูลภาคสนามครั้งนี้</w:t>
      </w:r>
    </w:p>
    <w:p w:rsidR="00EC722E" w:rsidRPr="00874062" w:rsidRDefault="00EC722E" w:rsidP="00667CB8">
      <w:pPr>
        <w:pStyle w:val="Default"/>
        <w:jc w:val="thaiDistribute"/>
        <w:rPr>
          <w:sz w:val="32"/>
          <w:szCs w:val="32"/>
        </w:rPr>
      </w:pPr>
      <w:r w:rsidRPr="00874062">
        <w:rPr>
          <w:cs/>
        </w:rPr>
        <w:tab/>
      </w:r>
      <w:r w:rsidRPr="00874062">
        <w:rPr>
          <w:sz w:val="32"/>
          <w:szCs w:val="32"/>
          <w:cs/>
        </w:rPr>
        <w:t xml:space="preserve">มหาวิทยาลัยราชภัฏนครราชสีมา </w:t>
      </w:r>
      <w:r w:rsidR="00667CB8" w:rsidRPr="00874062">
        <w:rPr>
          <w:sz w:val="32"/>
          <w:szCs w:val="32"/>
          <w:cs/>
        </w:rPr>
        <w:t>มั่นใจเป็นอย่างยิ่งว่าการประเมินผลครั้งนี้จะเป็นการสนับสนุน ส่งเสริม และยกระดับคุณธรรมและความโปร่งใสในการด</w:t>
      </w:r>
      <w:r w:rsidR="00667CB8" w:rsidRPr="00874062">
        <w:rPr>
          <w:rFonts w:hint="cs"/>
          <w:sz w:val="32"/>
          <w:szCs w:val="32"/>
          <w:cs/>
        </w:rPr>
        <w:t>ำ</w:t>
      </w:r>
      <w:r w:rsidR="00667CB8" w:rsidRPr="00874062">
        <w:rPr>
          <w:sz w:val="32"/>
          <w:szCs w:val="32"/>
          <w:cs/>
        </w:rPr>
        <w:t>เนินงานของหน่วยงานอย่างได้ผล เพื่อขับเคลื่อนให้หน่วยงานภาครัฐบริหารงานภายใต้กรอบธรรมาภิบาลร่วมกันต่อไป</w:t>
      </w:r>
    </w:p>
    <w:p w:rsidR="00EC722E" w:rsidRPr="00874062" w:rsidRDefault="00EC722E" w:rsidP="00EC722E"/>
    <w:p w:rsidR="004866DF" w:rsidRPr="00874062" w:rsidRDefault="004866DF" w:rsidP="00EC722E"/>
    <w:p w:rsidR="00EC722E" w:rsidRPr="00874062" w:rsidRDefault="00EC722E" w:rsidP="00EC722E"/>
    <w:p w:rsidR="00766676" w:rsidRPr="00874062" w:rsidRDefault="004866DF" w:rsidP="00766676">
      <w:r w:rsidRPr="00874062">
        <w:rPr>
          <w:rFonts w:hint="cs"/>
          <w:cs/>
        </w:rPr>
        <w:tab/>
      </w:r>
      <w:r w:rsidRPr="00874062">
        <w:rPr>
          <w:rFonts w:hint="cs"/>
          <w:cs/>
        </w:rPr>
        <w:tab/>
      </w:r>
      <w:r w:rsidRPr="00874062">
        <w:rPr>
          <w:rFonts w:hint="cs"/>
          <w:cs/>
        </w:rPr>
        <w:tab/>
      </w:r>
      <w:r w:rsidRPr="00874062">
        <w:rPr>
          <w:rFonts w:hint="cs"/>
          <w:cs/>
        </w:rPr>
        <w:tab/>
      </w:r>
      <w:r w:rsidRPr="00874062">
        <w:rPr>
          <w:rFonts w:hint="cs"/>
          <w:cs/>
        </w:rPr>
        <w:tab/>
      </w:r>
      <w:r w:rsidRPr="00874062">
        <w:rPr>
          <w:rFonts w:hint="cs"/>
          <w:cs/>
        </w:rPr>
        <w:tab/>
      </w:r>
      <w:r w:rsidRPr="00874062">
        <w:rPr>
          <w:rFonts w:hint="cs"/>
          <w:cs/>
        </w:rPr>
        <w:tab/>
      </w:r>
      <w:r w:rsidRPr="00874062">
        <w:rPr>
          <w:rFonts w:hint="cs"/>
          <w:cs/>
        </w:rPr>
        <w:tab/>
      </w:r>
    </w:p>
    <w:tbl>
      <w:tblPr>
        <w:tblpPr w:leftFromText="180" w:rightFromText="180" w:vertAnchor="text" w:horzAnchor="margin" w:tblpXSpec="right" w:tblpY="30"/>
        <w:tblW w:w="0" w:type="auto"/>
        <w:tblLook w:val="04A0" w:firstRow="1" w:lastRow="0" w:firstColumn="1" w:lastColumn="0" w:noHBand="0" w:noVBand="1"/>
      </w:tblPr>
      <w:tblGrid>
        <w:gridCol w:w="3911"/>
      </w:tblGrid>
      <w:tr w:rsidR="00766676" w:rsidTr="00766676">
        <w:tc>
          <w:tcPr>
            <w:tcW w:w="3911" w:type="dxa"/>
            <w:hideMark/>
          </w:tcPr>
          <w:p w:rsidR="00766676" w:rsidRDefault="00766676" w:rsidP="001B321D">
            <w:pPr>
              <w:jc w:val="center"/>
            </w:pPr>
            <w:r>
              <w:rPr>
                <w:rFonts w:hint="cs"/>
                <w:cs/>
              </w:rPr>
              <w:t>(รองศาสตราจารย์ ดร.วิเชียร ฝอยพิกุล)</w:t>
            </w:r>
          </w:p>
        </w:tc>
      </w:tr>
      <w:tr w:rsidR="00766676" w:rsidTr="00766676">
        <w:tc>
          <w:tcPr>
            <w:tcW w:w="3911" w:type="dxa"/>
            <w:hideMark/>
          </w:tcPr>
          <w:p w:rsidR="00766676" w:rsidRDefault="00766676" w:rsidP="001B321D">
            <w:pPr>
              <w:jc w:val="center"/>
            </w:pPr>
            <w:r>
              <w:rPr>
                <w:rFonts w:hint="cs"/>
                <w:cs/>
              </w:rPr>
              <w:t>อธิการบดีมหาวิทยาลัยราชภัฏนครราชสีมา</w:t>
            </w:r>
          </w:p>
        </w:tc>
      </w:tr>
    </w:tbl>
    <w:p w:rsidR="00874062" w:rsidRPr="00766676" w:rsidRDefault="00874062" w:rsidP="00766676"/>
    <w:p w:rsidR="00874062" w:rsidRPr="00874062" w:rsidRDefault="00874062" w:rsidP="00C53676"/>
    <w:p w:rsidR="00874062" w:rsidRPr="00874062" w:rsidRDefault="00874062" w:rsidP="00C53676"/>
    <w:p w:rsidR="00FA0BE0" w:rsidRPr="00D0057A" w:rsidRDefault="00FA0BE0" w:rsidP="00FA0BE0">
      <w:pPr>
        <w:jc w:val="right"/>
        <w:rPr>
          <w:color w:val="FF0000"/>
        </w:rPr>
      </w:pPr>
      <w:bookmarkStart w:id="0" w:name="_GoBack"/>
      <w:bookmarkEnd w:id="0"/>
    </w:p>
    <w:sectPr w:rsidR="00FA0BE0" w:rsidRPr="00D0057A" w:rsidSect="00F67314">
      <w:footerReference w:type="default" r:id="rId8"/>
      <w:pgSz w:w="11906" w:h="16838"/>
      <w:pgMar w:top="2268" w:right="1440" w:bottom="1440" w:left="2268" w:header="709" w:footer="709" w:gutter="0"/>
      <w:pgNumType w:fmt="thaiLetters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A4B" w:rsidRDefault="00D17A4B" w:rsidP="00CE2571">
      <w:r>
        <w:separator/>
      </w:r>
    </w:p>
  </w:endnote>
  <w:endnote w:type="continuationSeparator" w:id="0">
    <w:p w:rsidR="00D17A4B" w:rsidRDefault="00D17A4B" w:rsidP="00CE2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5616D981-494F-4A71-9190-96E93CCB6219}"/>
    <w:embedBold r:id="rId2" w:fontKey="{87C0FA2D-C98B-4FC6-984C-F921E2F2E8CC}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owallia New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Kittithada Thin 35 (กิตติธาดา ท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ordia New">
    <w:altName w:val="Arial Unicode MS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016" w:rsidRPr="00907016" w:rsidRDefault="00907016">
    <w:pPr>
      <w:pStyle w:val="Footer"/>
      <w:pBdr>
        <w:top w:val="thinThickSmallGap" w:sz="24" w:space="1" w:color="622423" w:themeColor="accent2" w:themeShade="7F"/>
      </w:pBdr>
      <w:rPr>
        <w:rFonts w:ascii="TH SarabunPSK" w:hAnsi="TH SarabunPSK" w:cs="TH SarabunPSK"/>
        <w:sz w:val="28"/>
      </w:rPr>
    </w:pPr>
    <w:r w:rsidRPr="00907016">
      <w:rPr>
        <w:rFonts w:ascii="TH SarabunPSK" w:hAnsi="TH SarabunPSK" w:cs="TH SarabunPSK"/>
        <w:sz w:val="28"/>
        <w:cs/>
      </w:rPr>
      <w:t>มหาวิทยาลัยราชภัฏนครราชสีมา</w:t>
    </w:r>
    <w:r w:rsidRPr="00907016">
      <w:rPr>
        <w:rFonts w:ascii="TH SarabunPSK" w:hAnsi="TH SarabunPSK" w:cs="TH SarabunPSK"/>
        <w:sz w:val="28"/>
      </w:rPr>
      <w:ptab w:relativeTo="margin" w:alignment="right" w:leader="none"/>
    </w:r>
    <w:r w:rsidRPr="00907016">
      <w:rPr>
        <w:rFonts w:ascii="TH SarabunPSK" w:hAnsi="TH SarabunPSK" w:cs="TH SarabunPSK"/>
        <w:sz w:val="28"/>
        <w:cs/>
        <w:lang w:val="th-TH"/>
      </w:rPr>
      <w:t xml:space="preserve">หน้า </w:t>
    </w:r>
    <w:r w:rsidR="0097638C" w:rsidRPr="00907016">
      <w:rPr>
        <w:rFonts w:ascii="TH SarabunPSK" w:hAnsi="TH SarabunPSK" w:cs="TH SarabunPSK"/>
        <w:sz w:val="28"/>
      </w:rPr>
      <w:fldChar w:fldCharType="begin"/>
    </w:r>
    <w:r w:rsidRPr="00907016">
      <w:rPr>
        <w:rFonts w:ascii="TH SarabunPSK" w:hAnsi="TH SarabunPSK" w:cs="TH SarabunPSK"/>
        <w:sz w:val="28"/>
      </w:rPr>
      <w:instrText xml:space="preserve"> PAGE   \</w:instrText>
    </w:r>
    <w:r w:rsidRPr="00907016">
      <w:rPr>
        <w:rFonts w:ascii="TH SarabunPSK" w:hAnsi="TH SarabunPSK" w:cs="TH SarabunPSK"/>
        <w:sz w:val="28"/>
        <w:cs/>
      </w:rPr>
      <w:instrText xml:space="preserve">* </w:instrText>
    </w:r>
    <w:r w:rsidRPr="00907016">
      <w:rPr>
        <w:rFonts w:ascii="TH SarabunPSK" w:hAnsi="TH SarabunPSK" w:cs="TH SarabunPSK"/>
        <w:sz w:val="28"/>
      </w:rPr>
      <w:instrText xml:space="preserve">MERGEFORMAT </w:instrText>
    </w:r>
    <w:r w:rsidR="0097638C" w:rsidRPr="00907016">
      <w:rPr>
        <w:rFonts w:ascii="TH SarabunPSK" w:hAnsi="TH SarabunPSK" w:cs="TH SarabunPSK"/>
        <w:sz w:val="28"/>
      </w:rPr>
      <w:fldChar w:fldCharType="separate"/>
    </w:r>
    <w:r w:rsidR="00766676" w:rsidRPr="00766676">
      <w:rPr>
        <w:rFonts w:ascii="TH SarabunPSK" w:hAnsi="TH SarabunPSK" w:cs="TH SarabunPSK"/>
        <w:noProof/>
        <w:sz w:val="28"/>
        <w:cs/>
        <w:lang w:val="th-TH"/>
      </w:rPr>
      <w:t>ก</w:t>
    </w:r>
    <w:r w:rsidR="0097638C" w:rsidRPr="00907016">
      <w:rPr>
        <w:rFonts w:ascii="TH SarabunPSK" w:hAnsi="TH SarabunPSK" w:cs="TH SarabunPSK"/>
        <w:sz w:val="28"/>
      </w:rPr>
      <w:fldChar w:fldCharType="end"/>
    </w:r>
  </w:p>
  <w:p w:rsidR="00961509" w:rsidRDefault="007666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A4B" w:rsidRDefault="00D17A4B" w:rsidP="00CE2571">
      <w:r>
        <w:separator/>
      </w:r>
    </w:p>
  </w:footnote>
  <w:footnote w:type="continuationSeparator" w:id="0">
    <w:p w:rsidR="00D17A4B" w:rsidRDefault="00D17A4B" w:rsidP="00CE2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D36F2"/>
    <w:multiLevelType w:val="hybridMultilevel"/>
    <w:tmpl w:val="7ACEA0B0"/>
    <w:lvl w:ilvl="0" w:tplc="09F68778">
      <w:start w:val="1"/>
      <w:numFmt w:val="thaiNumbers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6782DA0"/>
    <w:multiLevelType w:val="hybridMultilevel"/>
    <w:tmpl w:val="E778ADCC"/>
    <w:lvl w:ilvl="0" w:tplc="CF7EA74C">
      <w:start w:val="1"/>
      <w:numFmt w:val="decimal"/>
      <w:lvlText w:val="2.5.%1"/>
      <w:lvlJc w:val="left"/>
      <w:pPr>
        <w:ind w:left="1854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1CEC365E"/>
    <w:multiLevelType w:val="hybridMultilevel"/>
    <w:tmpl w:val="188E4222"/>
    <w:lvl w:ilvl="0" w:tplc="ED208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B873E0"/>
    <w:multiLevelType w:val="hybridMultilevel"/>
    <w:tmpl w:val="67C8DBBA"/>
    <w:lvl w:ilvl="0" w:tplc="FFD4F436">
      <w:start w:val="1"/>
      <w:numFmt w:val="decimal"/>
      <w:lvlText w:val="1.3.%1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3BE56A9"/>
    <w:multiLevelType w:val="multilevel"/>
    <w:tmpl w:val="73CEFFDE"/>
    <w:lvl w:ilvl="0">
      <w:start w:val="1"/>
      <w:numFmt w:val="decimal"/>
      <w:lvlText w:val="1.3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407556B"/>
    <w:multiLevelType w:val="multilevel"/>
    <w:tmpl w:val="29FE43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1.4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8BA23EB"/>
    <w:multiLevelType w:val="hybridMultilevel"/>
    <w:tmpl w:val="ABF080DA"/>
    <w:lvl w:ilvl="0" w:tplc="5CC68EF4">
      <w:start w:val="3"/>
      <w:numFmt w:val="thaiNumbers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A750152"/>
    <w:multiLevelType w:val="hybridMultilevel"/>
    <w:tmpl w:val="7B0E5A92"/>
    <w:lvl w:ilvl="0" w:tplc="8202E79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B060F"/>
    <w:multiLevelType w:val="hybridMultilevel"/>
    <w:tmpl w:val="3A62541E"/>
    <w:lvl w:ilvl="0" w:tplc="FFD4F436">
      <w:start w:val="1"/>
      <w:numFmt w:val="decimal"/>
      <w:lvlText w:val="1.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066274"/>
    <w:multiLevelType w:val="hybridMultilevel"/>
    <w:tmpl w:val="82AC7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37DB8"/>
    <w:multiLevelType w:val="multilevel"/>
    <w:tmpl w:val="56B6DC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1" w15:restartNumberingAfterBreak="0">
    <w:nsid w:val="3CAE2D42"/>
    <w:multiLevelType w:val="hybridMultilevel"/>
    <w:tmpl w:val="E98ADBC2"/>
    <w:lvl w:ilvl="0" w:tplc="8F16A066">
      <w:start w:val="1"/>
      <w:numFmt w:val="decimal"/>
      <w:lvlText w:val="1.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C56DD7"/>
    <w:multiLevelType w:val="hybridMultilevel"/>
    <w:tmpl w:val="751419E8"/>
    <w:lvl w:ilvl="0" w:tplc="923464CC">
      <w:start w:val="1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3C04E4A"/>
    <w:multiLevelType w:val="hybridMultilevel"/>
    <w:tmpl w:val="3A3ECA8E"/>
    <w:lvl w:ilvl="0" w:tplc="02003652">
      <w:start w:val="1"/>
      <w:numFmt w:val="thaiNumbers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D2123BD"/>
    <w:multiLevelType w:val="hybridMultilevel"/>
    <w:tmpl w:val="4D16CA18"/>
    <w:lvl w:ilvl="0" w:tplc="1CF8D568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Cs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5C62BE"/>
    <w:multiLevelType w:val="multilevel"/>
    <w:tmpl w:val="257A275A"/>
    <w:lvl w:ilvl="0">
      <w:start w:val="1"/>
      <w:numFmt w:val="decimal"/>
      <w:lvlText w:val="2.5.1.%1"/>
      <w:lvlJc w:val="left"/>
      <w:pPr>
        <w:ind w:left="502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  <w:lang w:bidi="th-TH"/>
      </w:r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2.5.%3"/>
      <w:lvlJc w:val="left"/>
      <w:pPr>
        <w:ind w:left="1366" w:hanging="504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</w:r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6" w15:restartNumberingAfterBreak="0">
    <w:nsid w:val="57FA4B89"/>
    <w:multiLevelType w:val="hybridMultilevel"/>
    <w:tmpl w:val="C9F2D646"/>
    <w:lvl w:ilvl="0" w:tplc="7F508E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3E1745B"/>
    <w:multiLevelType w:val="hybridMultilevel"/>
    <w:tmpl w:val="80D00936"/>
    <w:lvl w:ilvl="0" w:tplc="9EDC02C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AA87CFB"/>
    <w:multiLevelType w:val="multilevel"/>
    <w:tmpl w:val="5BAE80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lang w:bidi="th-TH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9" w15:restartNumberingAfterBreak="0">
    <w:nsid w:val="6AFE568B"/>
    <w:multiLevelType w:val="multilevel"/>
    <w:tmpl w:val="9DB0F83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60" w:hanging="1800"/>
      </w:pPr>
      <w:rPr>
        <w:rFonts w:hint="default"/>
      </w:rPr>
    </w:lvl>
  </w:abstractNum>
  <w:abstractNum w:abstractNumId="20" w15:restartNumberingAfterBreak="0">
    <w:nsid w:val="6CEC76F8"/>
    <w:multiLevelType w:val="hybridMultilevel"/>
    <w:tmpl w:val="C9569182"/>
    <w:lvl w:ilvl="0" w:tplc="8F16A066">
      <w:start w:val="1"/>
      <w:numFmt w:val="decimal"/>
      <w:lvlText w:val="1.2.%1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D06C1D"/>
    <w:multiLevelType w:val="hybridMultilevel"/>
    <w:tmpl w:val="A37C6E6E"/>
    <w:lvl w:ilvl="0" w:tplc="7E88B90A">
      <w:start w:val="1"/>
      <w:numFmt w:val="decimal"/>
      <w:lvlText w:val="2.%1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C12967"/>
    <w:multiLevelType w:val="hybridMultilevel"/>
    <w:tmpl w:val="FB1635AA"/>
    <w:lvl w:ilvl="0" w:tplc="FFD4F436">
      <w:start w:val="1"/>
      <w:numFmt w:val="decimal"/>
      <w:lvlText w:val="1.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12"/>
  </w:num>
  <w:num w:numId="4">
    <w:abstractNumId w:val="19"/>
  </w:num>
  <w:num w:numId="5">
    <w:abstractNumId w:val="9"/>
  </w:num>
  <w:num w:numId="6">
    <w:abstractNumId w:val="16"/>
  </w:num>
  <w:num w:numId="7">
    <w:abstractNumId w:val="17"/>
  </w:num>
  <w:num w:numId="8">
    <w:abstractNumId w:val="0"/>
  </w:num>
  <w:num w:numId="9">
    <w:abstractNumId w:val="6"/>
  </w:num>
  <w:num w:numId="10">
    <w:abstractNumId w:val="13"/>
  </w:num>
  <w:num w:numId="11">
    <w:abstractNumId w:val="2"/>
  </w:num>
  <w:num w:numId="12">
    <w:abstractNumId w:val="20"/>
  </w:num>
  <w:num w:numId="13">
    <w:abstractNumId w:val="11"/>
  </w:num>
  <w:num w:numId="14">
    <w:abstractNumId w:val="7"/>
  </w:num>
  <w:num w:numId="15">
    <w:abstractNumId w:val="4"/>
  </w:num>
  <w:num w:numId="16">
    <w:abstractNumId w:val="22"/>
  </w:num>
  <w:num w:numId="17">
    <w:abstractNumId w:val="8"/>
  </w:num>
  <w:num w:numId="18">
    <w:abstractNumId w:val="3"/>
  </w:num>
  <w:num w:numId="19">
    <w:abstractNumId w:val="5"/>
  </w:num>
  <w:num w:numId="20">
    <w:abstractNumId w:val="14"/>
  </w:num>
  <w:num w:numId="21">
    <w:abstractNumId w:val="21"/>
  </w:num>
  <w:num w:numId="22">
    <w:abstractNumId w:val="15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hideSpellingErrors/>
  <w:hideGrammaticalErrors/>
  <w:defaultTabStop w:val="720"/>
  <w:drawingGridHorizontalSpacing w:val="16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AEF"/>
    <w:rsid w:val="0000700C"/>
    <w:rsid w:val="00013382"/>
    <w:rsid w:val="00027191"/>
    <w:rsid w:val="00033FD9"/>
    <w:rsid w:val="000455D7"/>
    <w:rsid w:val="000525AF"/>
    <w:rsid w:val="00064609"/>
    <w:rsid w:val="000A608E"/>
    <w:rsid w:val="000A6F52"/>
    <w:rsid w:val="000B36F0"/>
    <w:rsid w:val="000B4348"/>
    <w:rsid w:val="000D1A9F"/>
    <w:rsid w:val="000E03F0"/>
    <w:rsid w:val="000E3FC1"/>
    <w:rsid w:val="00115B5F"/>
    <w:rsid w:val="00117362"/>
    <w:rsid w:val="00136722"/>
    <w:rsid w:val="001433A4"/>
    <w:rsid w:val="00164E89"/>
    <w:rsid w:val="00170FAD"/>
    <w:rsid w:val="001959ED"/>
    <w:rsid w:val="001A0339"/>
    <w:rsid w:val="001A4F46"/>
    <w:rsid w:val="001A7637"/>
    <w:rsid w:val="001B51F0"/>
    <w:rsid w:val="001C037C"/>
    <w:rsid w:val="001E1E99"/>
    <w:rsid w:val="001F07EC"/>
    <w:rsid w:val="001F127B"/>
    <w:rsid w:val="00202DE1"/>
    <w:rsid w:val="00221AEF"/>
    <w:rsid w:val="00224942"/>
    <w:rsid w:val="002264DA"/>
    <w:rsid w:val="002335A2"/>
    <w:rsid w:val="0023517A"/>
    <w:rsid w:val="00235395"/>
    <w:rsid w:val="0024068B"/>
    <w:rsid w:val="002410D4"/>
    <w:rsid w:val="002447FB"/>
    <w:rsid w:val="00256DEB"/>
    <w:rsid w:val="002A08BA"/>
    <w:rsid w:val="002B1D54"/>
    <w:rsid w:val="002B7187"/>
    <w:rsid w:val="002C7A12"/>
    <w:rsid w:val="002D3D65"/>
    <w:rsid w:val="002D5CA0"/>
    <w:rsid w:val="0034186B"/>
    <w:rsid w:val="00351F37"/>
    <w:rsid w:val="00364181"/>
    <w:rsid w:val="00387227"/>
    <w:rsid w:val="00390E08"/>
    <w:rsid w:val="003A010A"/>
    <w:rsid w:val="003A3A26"/>
    <w:rsid w:val="003A402E"/>
    <w:rsid w:val="003A542A"/>
    <w:rsid w:val="003A7AA1"/>
    <w:rsid w:val="003B13F0"/>
    <w:rsid w:val="003B7435"/>
    <w:rsid w:val="003C167F"/>
    <w:rsid w:val="003C2730"/>
    <w:rsid w:val="003E1FA8"/>
    <w:rsid w:val="003E478F"/>
    <w:rsid w:val="00410C07"/>
    <w:rsid w:val="004145DE"/>
    <w:rsid w:val="0042609F"/>
    <w:rsid w:val="004317F7"/>
    <w:rsid w:val="00432F9B"/>
    <w:rsid w:val="00446978"/>
    <w:rsid w:val="004748CC"/>
    <w:rsid w:val="004866DF"/>
    <w:rsid w:val="004A0AF3"/>
    <w:rsid w:val="004A5874"/>
    <w:rsid w:val="004B0DDC"/>
    <w:rsid w:val="004C49B8"/>
    <w:rsid w:val="004E143A"/>
    <w:rsid w:val="004E3DC8"/>
    <w:rsid w:val="004F19F0"/>
    <w:rsid w:val="00516517"/>
    <w:rsid w:val="00521FF8"/>
    <w:rsid w:val="00541A21"/>
    <w:rsid w:val="00543168"/>
    <w:rsid w:val="0055436E"/>
    <w:rsid w:val="00563518"/>
    <w:rsid w:val="005702A9"/>
    <w:rsid w:val="00572D27"/>
    <w:rsid w:val="005818E0"/>
    <w:rsid w:val="005A0820"/>
    <w:rsid w:val="005A14D4"/>
    <w:rsid w:val="005A44D2"/>
    <w:rsid w:val="005A5926"/>
    <w:rsid w:val="005A5D19"/>
    <w:rsid w:val="005C1FFD"/>
    <w:rsid w:val="005F51AD"/>
    <w:rsid w:val="00617726"/>
    <w:rsid w:val="00636A50"/>
    <w:rsid w:val="00643362"/>
    <w:rsid w:val="00644046"/>
    <w:rsid w:val="00667CB8"/>
    <w:rsid w:val="00672C73"/>
    <w:rsid w:val="00674EAE"/>
    <w:rsid w:val="00691B9A"/>
    <w:rsid w:val="00694CA1"/>
    <w:rsid w:val="00695098"/>
    <w:rsid w:val="006D6EDB"/>
    <w:rsid w:val="006F0BF8"/>
    <w:rsid w:val="00704320"/>
    <w:rsid w:val="00713F3D"/>
    <w:rsid w:val="00724266"/>
    <w:rsid w:val="007305FD"/>
    <w:rsid w:val="00731CEA"/>
    <w:rsid w:val="00750394"/>
    <w:rsid w:val="00757C5B"/>
    <w:rsid w:val="007621F6"/>
    <w:rsid w:val="00766676"/>
    <w:rsid w:val="007B36B6"/>
    <w:rsid w:val="007B600D"/>
    <w:rsid w:val="007C3758"/>
    <w:rsid w:val="007D0435"/>
    <w:rsid w:val="007D7ACF"/>
    <w:rsid w:val="007F5976"/>
    <w:rsid w:val="0082105C"/>
    <w:rsid w:val="008223AC"/>
    <w:rsid w:val="00822AA2"/>
    <w:rsid w:val="00833820"/>
    <w:rsid w:val="00840117"/>
    <w:rsid w:val="00840983"/>
    <w:rsid w:val="00841F58"/>
    <w:rsid w:val="008438FF"/>
    <w:rsid w:val="00861C0A"/>
    <w:rsid w:val="00862516"/>
    <w:rsid w:val="00864878"/>
    <w:rsid w:val="008665FA"/>
    <w:rsid w:val="00874062"/>
    <w:rsid w:val="00876A25"/>
    <w:rsid w:val="00882A08"/>
    <w:rsid w:val="00885E93"/>
    <w:rsid w:val="008A3F1E"/>
    <w:rsid w:val="008B6698"/>
    <w:rsid w:val="008C308C"/>
    <w:rsid w:val="008D3385"/>
    <w:rsid w:val="00907016"/>
    <w:rsid w:val="0091360E"/>
    <w:rsid w:val="00927B9C"/>
    <w:rsid w:val="00940881"/>
    <w:rsid w:val="009632C2"/>
    <w:rsid w:val="0097638C"/>
    <w:rsid w:val="00990C81"/>
    <w:rsid w:val="00994F45"/>
    <w:rsid w:val="00996883"/>
    <w:rsid w:val="009B2316"/>
    <w:rsid w:val="009B2817"/>
    <w:rsid w:val="009C0C66"/>
    <w:rsid w:val="00A20836"/>
    <w:rsid w:val="00A27685"/>
    <w:rsid w:val="00A276F8"/>
    <w:rsid w:val="00A41922"/>
    <w:rsid w:val="00A63284"/>
    <w:rsid w:val="00A83F11"/>
    <w:rsid w:val="00A86D6D"/>
    <w:rsid w:val="00AB4EEF"/>
    <w:rsid w:val="00AD2AA6"/>
    <w:rsid w:val="00AE7023"/>
    <w:rsid w:val="00AE718E"/>
    <w:rsid w:val="00B2489E"/>
    <w:rsid w:val="00B44E89"/>
    <w:rsid w:val="00B53E66"/>
    <w:rsid w:val="00B84273"/>
    <w:rsid w:val="00B8798A"/>
    <w:rsid w:val="00BB2F9B"/>
    <w:rsid w:val="00BB74BC"/>
    <w:rsid w:val="00BD35E5"/>
    <w:rsid w:val="00BF6A85"/>
    <w:rsid w:val="00C46B93"/>
    <w:rsid w:val="00C53676"/>
    <w:rsid w:val="00C61975"/>
    <w:rsid w:val="00C640D5"/>
    <w:rsid w:val="00C72243"/>
    <w:rsid w:val="00C9000C"/>
    <w:rsid w:val="00CC5249"/>
    <w:rsid w:val="00CD3DAA"/>
    <w:rsid w:val="00CE2571"/>
    <w:rsid w:val="00CE3E16"/>
    <w:rsid w:val="00CE4F15"/>
    <w:rsid w:val="00D0057A"/>
    <w:rsid w:val="00D0492D"/>
    <w:rsid w:val="00D17A4B"/>
    <w:rsid w:val="00D60A7E"/>
    <w:rsid w:val="00D750DA"/>
    <w:rsid w:val="00D7763D"/>
    <w:rsid w:val="00D862D2"/>
    <w:rsid w:val="00DB25B2"/>
    <w:rsid w:val="00DC6687"/>
    <w:rsid w:val="00DD4FD3"/>
    <w:rsid w:val="00E00732"/>
    <w:rsid w:val="00E02CBD"/>
    <w:rsid w:val="00E06F3C"/>
    <w:rsid w:val="00E10F7A"/>
    <w:rsid w:val="00E2691F"/>
    <w:rsid w:val="00E51E42"/>
    <w:rsid w:val="00E926BD"/>
    <w:rsid w:val="00EA18D4"/>
    <w:rsid w:val="00EB2252"/>
    <w:rsid w:val="00EC2602"/>
    <w:rsid w:val="00EC4F16"/>
    <w:rsid w:val="00EC5697"/>
    <w:rsid w:val="00EC722E"/>
    <w:rsid w:val="00EE4E3B"/>
    <w:rsid w:val="00EF19A0"/>
    <w:rsid w:val="00EF1E0F"/>
    <w:rsid w:val="00F23F5C"/>
    <w:rsid w:val="00F41ED4"/>
    <w:rsid w:val="00F439C8"/>
    <w:rsid w:val="00F67314"/>
    <w:rsid w:val="00F93DD8"/>
    <w:rsid w:val="00F95E60"/>
    <w:rsid w:val="00F974F9"/>
    <w:rsid w:val="00FA0BE0"/>
    <w:rsid w:val="00FB143F"/>
    <w:rsid w:val="00FC0457"/>
    <w:rsid w:val="00FE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7E98B35"/>
  <w15:docId w15:val="{DA20FB48-EB2B-4F69-A44C-B07E3C3FF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rowallia New" w:eastAsiaTheme="minorHAnsi" w:hAnsi="Browallia New" w:cs="Browallia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22E"/>
    <w:rPr>
      <w:rFonts w:ascii="TH SarabunPSK" w:hAnsi="TH SarabunPSK" w:cs="TH SarabunP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273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273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B84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15B5F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409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7C5B"/>
    <w:pPr>
      <w:tabs>
        <w:tab w:val="center" w:pos="4513"/>
        <w:tab w:val="right" w:pos="9026"/>
      </w:tabs>
    </w:pPr>
    <w:rPr>
      <w:rFonts w:ascii="Calibri" w:eastAsia="Times New Roman" w:hAnsi="Calibri" w:cs="Cordia New"/>
      <w:sz w:val="22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757C5B"/>
    <w:rPr>
      <w:rFonts w:ascii="Calibri" w:eastAsia="Times New Roman" w:hAnsi="Calibri" w:cs="Cordia New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757C5B"/>
    <w:pPr>
      <w:tabs>
        <w:tab w:val="center" w:pos="4513"/>
        <w:tab w:val="right" w:pos="9026"/>
      </w:tabs>
    </w:pPr>
    <w:rPr>
      <w:rFonts w:ascii="Calibri" w:eastAsia="Times New Roman" w:hAnsi="Calibri" w:cs="Cordia New"/>
      <w:sz w:val="22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757C5B"/>
    <w:rPr>
      <w:rFonts w:ascii="Calibri" w:eastAsia="Times New Roman" w:hAnsi="Calibri" w:cs="Cordia New"/>
      <w:sz w:val="22"/>
      <w:szCs w:val="28"/>
    </w:rPr>
  </w:style>
  <w:style w:type="paragraph" w:styleId="NormalWeb">
    <w:name w:val="Normal (Web)"/>
    <w:basedOn w:val="Normal"/>
    <w:uiPriority w:val="99"/>
    <w:unhideWhenUsed/>
    <w:rsid w:val="00757C5B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57C5B"/>
    <w:rPr>
      <w:rFonts w:ascii="Calibri" w:eastAsia="Times New Roman" w:hAnsi="Calibri" w:cs="Cordi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7C5B"/>
    <w:rPr>
      <w:rFonts w:ascii="Calibri" w:eastAsia="Times New Roman" w:hAnsi="Calibri" w:cs="Cordia New"/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757C5B"/>
    <w:rPr>
      <w:vertAlign w:val="superscript"/>
    </w:rPr>
  </w:style>
  <w:style w:type="paragraph" w:styleId="BodyText2">
    <w:name w:val="Body Text 2"/>
    <w:basedOn w:val="Normal"/>
    <w:link w:val="BodyText2Char"/>
    <w:rsid w:val="00757C5B"/>
    <w:pPr>
      <w:jc w:val="both"/>
    </w:pPr>
    <w:rPr>
      <w:rFonts w:ascii="Cordia New" w:eastAsia="Cordia New" w:hAnsi="Cordia New" w:cs="CordiaUPC"/>
    </w:rPr>
  </w:style>
  <w:style w:type="character" w:customStyle="1" w:styleId="BodyText2Char">
    <w:name w:val="Body Text 2 Char"/>
    <w:basedOn w:val="DefaultParagraphFont"/>
    <w:link w:val="BodyText2"/>
    <w:rsid w:val="00757C5B"/>
    <w:rPr>
      <w:rFonts w:ascii="Cordia New" w:eastAsia="Cordia New" w:hAnsi="Cordia New" w:cs="CordiaUP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8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61A54D-9B49-4A2D-8A1A-FAD725579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8</cp:revision>
  <dcterms:created xsi:type="dcterms:W3CDTF">2017-10-20T16:40:00Z</dcterms:created>
  <dcterms:modified xsi:type="dcterms:W3CDTF">2018-01-08T08:28:00Z</dcterms:modified>
</cp:coreProperties>
</file>