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FF1" w:rsidRPr="00225BAF" w:rsidRDefault="00550403" w:rsidP="00AE5CF7">
      <w:pPr>
        <w:pStyle w:val="Default"/>
        <w:spacing w:line="20" w:lineRule="atLeast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-1160145</wp:posOffset>
                </wp:positionV>
                <wp:extent cx="6219825" cy="6858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1B78C" id="สี่เหลี่ยมผืนผ้า 1" o:spid="_x0000_s1026" style="position:absolute;margin-left:-41.4pt;margin-top:-91.35pt;width:489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" fillcolor="white [3212]" strokecolor="white [3212]" strokeweight="2pt"/>
            </w:pict>
          </mc:Fallback>
        </mc:AlternateContent>
      </w:r>
    </w:p>
    <w:p w:rsidR="00561FF1" w:rsidRPr="00225BAF" w:rsidRDefault="00561FF1" w:rsidP="00AE5CF7">
      <w:pPr>
        <w:pStyle w:val="Default"/>
        <w:spacing w:line="20" w:lineRule="atLeast"/>
        <w:jc w:val="center"/>
        <w:rPr>
          <w:b/>
          <w:bCs/>
          <w:color w:val="auto"/>
          <w:sz w:val="36"/>
          <w:szCs w:val="36"/>
        </w:rPr>
      </w:pPr>
      <w:r w:rsidRPr="00225BAF">
        <w:rPr>
          <w:b/>
          <w:bCs/>
          <w:color w:val="auto"/>
          <w:sz w:val="36"/>
          <w:szCs w:val="36"/>
          <w:cs/>
        </w:rPr>
        <w:t>บทที่ ๕</w:t>
      </w:r>
    </w:p>
    <w:p w:rsidR="00561FF1" w:rsidRPr="00225BAF" w:rsidRDefault="00561FF1" w:rsidP="00AE5CF7">
      <w:pPr>
        <w:pStyle w:val="Default"/>
        <w:spacing w:line="20" w:lineRule="atLeast"/>
        <w:jc w:val="center"/>
        <w:rPr>
          <w:b/>
          <w:bCs/>
          <w:color w:val="auto"/>
          <w:sz w:val="36"/>
          <w:szCs w:val="36"/>
        </w:rPr>
      </w:pPr>
      <w:r w:rsidRPr="00225BAF">
        <w:rPr>
          <w:b/>
          <w:bCs/>
          <w:color w:val="auto"/>
          <w:sz w:val="36"/>
          <w:szCs w:val="36"/>
          <w:cs/>
        </w:rPr>
        <w:t>สรุปและอภิปรายผลการประเมินคุณธรรมและความโปร่งใสในการดำเนินงาน</w:t>
      </w:r>
    </w:p>
    <w:p w:rsidR="00561FF1" w:rsidRPr="00225BAF" w:rsidRDefault="00561FF1" w:rsidP="00AE5CF7">
      <w:pPr>
        <w:pStyle w:val="Default"/>
        <w:spacing w:line="20" w:lineRule="atLeast"/>
        <w:jc w:val="center"/>
        <w:rPr>
          <w:b/>
          <w:bCs/>
          <w:color w:val="auto"/>
          <w:sz w:val="36"/>
          <w:szCs w:val="36"/>
          <w:cs/>
        </w:rPr>
      </w:pPr>
      <w:r w:rsidRPr="00225BAF">
        <w:rPr>
          <w:b/>
          <w:bCs/>
          <w:color w:val="auto"/>
          <w:sz w:val="36"/>
          <w:szCs w:val="36"/>
          <w:cs/>
        </w:rPr>
        <w:t>ของ</w:t>
      </w:r>
      <w:r w:rsidR="004304A6" w:rsidRPr="00225BAF">
        <w:rPr>
          <w:b/>
          <w:bCs/>
          <w:color w:val="auto"/>
          <w:sz w:val="36"/>
          <w:szCs w:val="36"/>
          <w:cs/>
        </w:rPr>
        <w:t>องค์การบริหารส่วนตำบลโค้งยาง</w:t>
      </w:r>
    </w:p>
    <w:p w:rsidR="00AE5CF7" w:rsidRDefault="00AE5CF7" w:rsidP="00AE5CF7">
      <w:pPr>
        <w:pStyle w:val="Default"/>
        <w:spacing w:line="20" w:lineRule="atLeast"/>
        <w:jc w:val="thaiDistribute"/>
        <w:rPr>
          <w:color w:val="auto"/>
          <w:sz w:val="32"/>
          <w:szCs w:val="32"/>
        </w:rPr>
      </w:pPr>
    </w:p>
    <w:p w:rsidR="00561FF1" w:rsidRPr="00225BAF" w:rsidRDefault="00C07A67" w:rsidP="00AE5CF7">
      <w:pPr>
        <w:pStyle w:val="Default"/>
        <w:spacing w:line="20" w:lineRule="atLeas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561FF1" w:rsidRPr="00225BAF">
        <w:rPr>
          <w:color w:val="auto"/>
          <w:sz w:val="32"/>
          <w:szCs w:val="32"/>
          <w:cs/>
        </w:rPr>
        <w:t>การศึกษาวิจัยการติดตามประเมินผลการดำเนินงานตามโครงการประเมินคุณธรรมและ</w:t>
      </w:r>
      <w:r w:rsidR="008C2500">
        <w:rPr>
          <w:color w:val="auto"/>
          <w:sz w:val="32"/>
          <w:szCs w:val="32"/>
          <w:cs/>
        </w:rPr>
        <w:t>ความโปร่งใสในการดำเนินงานของ</w:t>
      </w:r>
      <w:r w:rsidR="004304A6" w:rsidRPr="00225BAF">
        <w:rPr>
          <w:color w:val="auto"/>
          <w:sz w:val="32"/>
          <w:szCs w:val="32"/>
          <w:cs/>
        </w:rPr>
        <w:t>องค์การบริหารส่วนตำบลโค้งยาง</w:t>
      </w:r>
      <w:r w:rsidR="00561FF1" w:rsidRPr="00225BAF">
        <w:rPr>
          <w:color w:val="auto"/>
          <w:sz w:val="32"/>
          <w:szCs w:val="32"/>
          <w:cs/>
        </w:rPr>
        <w:t xml:space="preserve"> </w:t>
      </w:r>
      <w:r w:rsidR="004304A6" w:rsidRPr="00225BAF">
        <w:rPr>
          <w:color w:val="auto"/>
          <w:sz w:val="32"/>
          <w:szCs w:val="32"/>
          <w:cs/>
        </w:rPr>
        <w:t>อำเภอสูงเนิน</w:t>
      </w:r>
      <w:r w:rsidR="00561FF1" w:rsidRPr="00225BAF">
        <w:rPr>
          <w:color w:val="auto"/>
          <w:sz w:val="32"/>
          <w:szCs w:val="32"/>
          <w:cs/>
        </w:rPr>
        <w:t xml:space="preserve"> จังหวัดนครราชสีมา (</w:t>
      </w:r>
      <w:r w:rsidR="00561FF1" w:rsidRPr="00225BAF">
        <w:rPr>
          <w:color w:val="auto"/>
          <w:sz w:val="32"/>
          <w:szCs w:val="32"/>
        </w:rPr>
        <w:t>Integrity and Transparency Assessment: ITA</w:t>
      </w:r>
      <w:r w:rsidR="00561FF1" w:rsidRPr="00225BAF">
        <w:rPr>
          <w:color w:val="auto"/>
          <w:sz w:val="32"/>
          <w:szCs w:val="32"/>
          <w:cs/>
        </w:rPr>
        <w:t>) ประจำปีงบประมาณ พ.ศ. ๒๕๖๐</w:t>
      </w:r>
      <w:r w:rsidR="00561FF1" w:rsidRPr="00225BAF">
        <w:rPr>
          <w:color w:val="auto"/>
          <w:sz w:val="32"/>
          <w:szCs w:val="32"/>
        </w:rPr>
        <w:t xml:space="preserve"> </w:t>
      </w:r>
      <w:r w:rsidR="00561FF1" w:rsidRPr="00225BAF">
        <w:rPr>
          <w:color w:val="auto"/>
          <w:sz w:val="32"/>
          <w:szCs w:val="32"/>
          <w:cs/>
        </w:rPr>
        <w:t>มีวัตถุประสงค์เพื่อจัดทำข้อเสนอแนะแก่</w:t>
      </w:r>
      <w:r w:rsidR="004304A6" w:rsidRPr="00225BAF">
        <w:rPr>
          <w:color w:val="auto"/>
          <w:sz w:val="32"/>
          <w:szCs w:val="32"/>
          <w:cs/>
        </w:rPr>
        <w:t>องค์การบริหารส่วนตำบลโค้งยาง</w:t>
      </w:r>
      <w:r w:rsidR="00561FF1" w:rsidRPr="00225BAF">
        <w:rPr>
          <w:color w:val="auto"/>
          <w:sz w:val="32"/>
          <w:szCs w:val="32"/>
          <w:cs/>
        </w:rPr>
        <w:t xml:space="preserve"> </w:t>
      </w:r>
      <w:r w:rsidR="004304A6" w:rsidRPr="00225BAF">
        <w:rPr>
          <w:color w:val="auto"/>
          <w:sz w:val="32"/>
          <w:szCs w:val="32"/>
          <w:cs/>
        </w:rPr>
        <w:t>อำเภอสูงเนิน</w:t>
      </w:r>
      <w:r w:rsidR="00561FF1" w:rsidRPr="00225BAF">
        <w:rPr>
          <w:color w:val="auto"/>
          <w:sz w:val="32"/>
          <w:szCs w:val="32"/>
          <w:cs/>
        </w:rPr>
        <w:t xml:space="preserve"> </w:t>
      </w:r>
      <w:r w:rsidR="003E5A0E">
        <w:rPr>
          <w:color w:val="auto"/>
          <w:sz w:val="32"/>
          <w:szCs w:val="32"/>
        </w:rPr>
        <w:br/>
      </w:r>
      <w:r w:rsidR="00561FF1" w:rsidRPr="00225BAF">
        <w:rPr>
          <w:color w:val="auto"/>
          <w:sz w:val="32"/>
          <w:szCs w:val="32"/>
          <w:cs/>
        </w:rPr>
        <w:t>จังหวัดนครราชสีมา สำหรับการปรับปรุงหรือพัฒนาเรื่องคุณธรรมและความโปร่งใสในการดำเนินงาน</w:t>
      </w:r>
      <w:r w:rsidR="00561FF1" w:rsidRPr="00225BAF">
        <w:rPr>
          <w:color w:val="auto"/>
          <w:sz w:val="32"/>
          <w:szCs w:val="32"/>
        </w:rPr>
        <w:t xml:space="preserve"> </w:t>
      </w:r>
      <w:r w:rsidR="00561FF1" w:rsidRPr="00225BAF">
        <w:rPr>
          <w:color w:val="auto"/>
          <w:sz w:val="32"/>
          <w:szCs w:val="32"/>
          <w:cs/>
        </w:rPr>
        <w:t>โดยใช้ระเบียบวิธีวิจัยแบบผสานวิจัย (</w:t>
      </w:r>
      <w:r w:rsidR="00561FF1" w:rsidRPr="00225BAF">
        <w:rPr>
          <w:color w:val="auto"/>
          <w:sz w:val="32"/>
          <w:szCs w:val="32"/>
        </w:rPr>
        <w:t>Mixed Method</w:t>
      </w:r>
      <w:r w:rsidR="00561FF1" w:rsidRPr="00225BAF">
        <w:rPr>
          <w:color w:val="auto"/>
          <w:sz w:val="32"/>
          <w:szCs w:val="32"/>
          <w:cs/>
        </w:rPr>
        <w:t>) โดยผสานผสานในการวิจัยเชิงคุณภาพและการวิจัยเชิงปริมาณ</w:t>
      </w:r>
      <w:r w:rsidR="00561FF1" w:rsidRPr="00225BAF">
        <w:rPr>
          <w:color w:val="auto"/>
          <w:sz w:val="32"/>
          <w:szCs w:val="32"/>
        </w:rPr>
        <w:t xml:space="preserve"> </w:t>
      </w:r>
      <w:r w:rsidR="00561FF1" w:rsidRPr="00225BAF">
        <w:rPr>
          <w:color w:val="auto"/>
          <w:sz w:val="32"/>
          <w:szCs w:val="32"/>
          <w:cs/>
        </w:rPr>
        <w:t>มีวิธีการศึกษาใน</w:t>
      </w:r>
      <w:r w:rsidR="00561FF1" w:rsidRPr="00225BAF">
        <w:rPr>
          <w:color w:val="auto"/>
          <w:sz w:val="32"/>
          <w:szCs w:val="32"/>
        </w:rPr>
        <w:t xml:space="preserve"> </w:t>
      </w:r>
      <w:r w:rsidR="00561FF1" w:rsidRPr="00225BAF">
        <w:rPr>
          <w:color w:val="auto"/>
          <w:sz w:val="32"/>
          <w:szCs w:val="32"/>
          <w:cs/>
        </w:rPr>
        <w:t>๒ แนวทาง</w:t>
      </w:r>
      <w:r w:rsidR="00561FF1" w:rsidRPr="00225BAF">
        <w:rPr>
          <w:color w:val="auto"/>
          <w:sz w:val="32"/>
          <w:szCs w:val="32"/>
        </w:rPr>
        <w:t xml:space="preserve"> </w:t>
      </w:r>
      <w:r w:rsidR="00561FF1" w:rsidRPr="00225BAF">
        <w:rPr>
          <w:color w:val="auto"/>
          <w:sz w:val="32"/>
          <w:szCs w:val="32"/>
          <w:cs/>
        </w:rPr>
        <w:t>คือ การวิจัยจากเอกสาร</w:t>
      </w:r>
      <w:r w:rsidR="00561FF1" w:rsidRPr="00225BAF">
        <w:rPr>
          <w:color w:val="auto"/>
          <w:sz w:val="32"/>
          <w:szCs w:val="32"/>
        </w:rPr>
        <w:t xml:space="preserve"> (Document Research)</w:t>
      </w:r>
      <w:r w:rsidR="00561FF1" w:rsidRPr="00225BAF">
        <w:rPr>
          <w:color w:val="auto"/>
          <w:sz w:val="32"/>
          <w:szCs w:val="32"/>
          <w:cs/>
        </w:rPr>
        <w:t xml:space="preserve"> และการวิจัยจากแบบสำรวจกลุ่มตัวอย่าง</w:t>
      </w:r>
      <w:r w:rsidR="00561FF1" w:rsidRPr="00225BAF">
        <w:rPr>
          <w:color w:val="auto"/>
          <w:sz w:val="32"/>
          <w:szCs w:val="32"/>
        </w:rPr>
        <w:t xml:space="preserve"> (Sample Survey Research)</w:t>
      </w:r>
      <w:r w:rsidR="00561FF1" w:rsidRPr="00225BAF">
        <w:rPr>
          <w:color w:val="auto"/>
          <w:sz w:val="32"/>
          <w:szCs w:val="32"/>
          <w:cs/>
        </w:rPr>
        <w:t xml:space="preserve"> </w:t>
      </w:r>
    </w:p>
    <w:p w:rsidR="00561FF1" w:rsidRPr="00225BAF" w:rsidRDefault="00561FF1" w:rsidP="00AE5CF7">
      <w:pPr>
        <w:autoSpaceDE w:val="0"/>
        <w:autoSpaceDN w:val="0"/>
        <w:adjustRightInd w:val="0"/>
        <w:spacing w:line="20" w:lineRule="atLeast"/>
        <w:ind w:firstLine="720"/>
        <w:jc w:val="thaiDistribute"/>
        <w:rPr>
          <w:rFonts w:ascii="TH SarabunPSK" w:hAnsi="TH SarabunPSK" w:cs="TH SarabunPSK"/>
        </w:rPr>
      </w:pPr>
      <w:r w:rsidRPr="00225BAF">
        <w:rPr>
          <w:rFonts w:ascii="TH SarabunPSK" w:hAnsi="TH SarabunPSK" w:cs="TH SarabunPSK"/>
          <w:cs/>
        </w:rPr>
        <w:t xml:space="preserve">พื้นที่เป้าหมายในการสำรวจและประเมินผล คือ </w:t>
      </w:r>
      <w:r w:rsidR="004304A6" w:rsidRPr="00225BAF">
        <w:rPr>
          <w:rFonts w:ascii="TH SarabunPSK" w:hAnsi="TH SarabunPSK" w:cs="TH SarabunPSK"/>
          <w:cs/>
        </w:rPr>
        <w:t>องค์การบริหารส่วนตำบลโค้งยาง</w:t>
      </w:r>
      <w:r w:rsidRPr="00225BAF">
        <w:rPr>
          <w:rFonts w:ascii="TH SarabunPSK" w:hAnsi="TH SarabunPSK" w:cs="TH SarabunPSK"/>
          <w:cs/>
        </w:rPr>
        <w:t xml:space="preserve"> </w:t>
      </w:r>
      <w:r w:rsidR="004304A6" w:rsidRPr="00225BAF">
        <w:rPr>
          <w:rFonts w:ascii="TH SarabunPSK" w:hAnsi="TH SarabunPSK" w:cs="TH SarabunPSK"/>
          <w:cs/>
        </w:rPr>
        <w:t>อำเภอสูงเนิน</w:t>
      </w:r>
      <w:r w:rsidRPr="00225BAF">
        <w:rPr>
          <w:rFonts w:ascii="TH SarabunPSK" w:hAnsi="TH SarabunPSK" w:cs="TH SarabunPSK"/>
          <w:cs/>
        </w:rPr>
        <w:t xml:space="preserve"> จังหวัดนครราชสีมา  โดยมีเครื่องมือในการวิจัย จำนวน ๓ แบบ ได้แก่ ๑) แบบสำรวจ</w:t>
      </w:r>
      <w:r w:rsidRPr="00225BAF">
        <w:rPr>
          <w:rFonts w:ascii="TH SarabunPSK" w:hAnsi="TH SarabunPSK" w:cs="TH SarabunPSK"/>
        </w:rPr>
        <w:t xml:space="preserve"> Internal Integrity &amp; Transparency Assessment: IIT </w:t>
      </w:r>
      <w:r w:rsidRPr="00225BAF">
        <w:rPr>
          <w:rFonts w:ascii="TH SarabunPSK" w:hAnsi="TH SarabunPSK" w:cs="TH SarabunPSK"/>
          <w:cs/>
        </w:rPr>
        <w:t>เป็นการประเมินจากข้อคิดเห็นของเจ้าหน้าที่ภายใน</w:t>
      </w:r>
      <w:r w:rsidR="004304A6" w:rsidRPr="00225BAF">
        <w:rPr>
          <w:rFonts w:ascii="TH SarabunPSK" w:hAnsi="TH SarabunPSK" w:cs="TH SarabunPSK"/>
          <w:cs/>
        </w:rPr>
        <w:t>องค์การบริหารส่วนตำบลโค้งยาง</w:t>
      </w:r>
      <w:r w:rsidRPr="00225BAF">
        <w:rPr>
          <w:rFonts w:ascii="TH SarabunPSK" w:hAnsi="TH SarabunPSK" w:cs="TH SarabunPSK"/>
          <w:cs/>
        </w:rPr>
        <w:t xml:space="preserve"> ที่มีอายุงานตั้งแต่ ๑ ปีขึ้นไป ใช้วิธีการสุ่มตัวอย่างแบบชั้นภูมิ</w:t>
      </w:r>
      <w:r w:rsidRPr="00225BAF">
        <w:rPr>
          <w:rFonts w:ascii="TH SarabunPSK" w:hAnsi="TH SarabunPSK" w:cs="TH SarabunPSK"/>
        </w:rPr>
        <w:t xml:space="preserve"> (Stratified Systematic Sampling) </w:t>
      </w:r>
      <w:r w:rsidRPr="00225BAF">
        <w:rPr>
          <w:rFonts w:ascii="TH SarabunPSK" w:hAnsi="TH SarabunPSK" w:cs="TH SarabunPSK"/>
          <w:cs/>
        </w:rPr>
        <w:t xml:space="preserve"> จำนวน </w:t>
      </w:r>
      <w:r w:rsidR="00AE5CF7" w:rsidRPr="008C2500">
        <w:rPr>
          <w:rFonts w:ascii="TH SarabunPSK" w:hAnsi="TH SarabunPSK" w:cs="TH SarabunPSK" w:hint="cs"/>
          <w:cs/>
        </w:rPr>
        <w:t>๒๒</w:t>
      </w:r>
      <w:r w:rsidRPr="00225BAF">
        <w:rPr>
          <w:rFonts w:ascii="TH SarabunPSK" w:hAnsi="TH SarabunPSK" w:cs="TH SarabunPSK"/>
          <w:cs/>
        </w:rPr>
        <w:t xml:space="preserve"> คน ๒) แบบสำรวจ </w:t>
      </w:r>
      <w:r w:rsidRPr="00225BAF">
        <w:rPr>
          <w:rFonts w:ascii="TH SarabunPSK" w:hAnsi="TH SarabunPSK" w:cs="TH SarabunPSK"/>
        </w:rPr>
        <w:t>External</w:t>
      </w:r>
      <w:r w:rsidRPr="00225BAF">
        <w:rPr>
          <w:rFonts w:ascii="TH SarabunPSK" w:hAnsi="TH SarabunPSK" w:cs="TH SarabunPSK"/>
          <w:cs/>
        </w:rPr>
        <w:t xml:space="preserve"> </w:t>
      </w:r>
      <w:r w:rsidRPr="00225BAF">
        <w:rPr>
          <w:rFonts w:ascii="TH SarabunPSK" w:hAnsi="TH SarabunPSK" w:cs="TH SarabunPSK"/>
        </w:rPr>
        <w:t>Integrity</w:t>
      </w:r>
      <w:r w:rsidRPr="00225BAF">
        <w:rPr>
          <w:rFonts w:ascii="TH SarabunPSK" w:hAnsi="TH SarabunPSK" w:cs="TH SarabunPSK"/>
          <w:cs/>
        </w:rPr>
        <w:t xml:space="preserve"> </w:t>
      </w:r>
      <w:r w:rsidRPr="00225BAF">
        <w:rPr>
          <w:rFonts w:ascii="TH SarabunPSK" w:hAnsi="TH SarabunPSK" w:cs="TH SarabunPSK"/>
        </w:rPr>
        <w:t>&amp;</w:t>
      </w:r>
      <w:r w:rsidRPr="00225BAF">
        <w:rPr>
          <w:rFonts w:ascii="TH SarabunPSK" w:hAnsi="TH SarabunPSK" w:cs="TH SarabunPSK"/>
          <w:cs/>
        </w:rPr>
        <w:t xml:space="preserve"> </w:t>
      </w:r>
      <w:r w:rsidRPr="00225BAF">
        <w:rPr>
          <w:rFonts w:ascii="TH SarabunPSK" w:hAnsi="TH SarabunPSK" w:cs="TH SarabunPSK"/>
        </w:rPr>
        <w:t>Transparency</w:t>
      </w:r>
      <w:r w:rsidRPr="00225BAF">
        <w:rPr>
          <w:rFonts w:ascii="TH SarabunPSK" w:hAnsi="TH SarabunPSK" w:cs="TH SarabunPSK"/>
          <w:cs/>
        </w:rPr>
        <w:t xml:space="preserve"> </w:t>
      </w:r>
      <w:r w:rsidRPr="00225BAF">
        <w:rPr>
          <w:rFonts w:ascii="TH SarabunPSK" w:hAnsi="TH SarabunPSK" w:cs="TH SarabunPSK"/>
        </w:rPr>
        <w:t xml:space="preserve">Assessment : EIT </w:t>
      </w:r>
      <w:r w:rsidRPr="00225BAF">
        <w:rPr>
          <w:rFonts w:ascii="TH SarabunPSK" w:hAnsi="TH SarabunPSK" w:cs="TH SarabunPSK"/>
          <w:cs/>
        </w:rPr>
        <w:t>เป็นการประเมินจากข้อคิดเห็นของผู้รับบริการหรือผู้มีส่วนได</w:t>
      </w:r>
      <w:r w:rsidR="000450EB" w:rsidRPr="00225BAF">
        <w:rPr>
          <w:rFonts w:ascii="TH SarabunPSK" w:hAnsi="TH SarabunPSK" w:cs="TH SarabunPSK"/>
          <w:cs/>
        </w:rPr>
        <w:t>้ส่วนเสียของ</w:t>
      </w:r>
      <w:r w:rsidR="004304A6" w:rsidRPr="00225BAF">
        <w:rPr>
          <w:rFonts w:ascii="TH SarabunPSK" w:hAnsi="TH SarabunPSK" w:cs="TH SarabunPSK"/>
          <w:cs/>
        </w:rPr>
        <w:t>องค์การบริหารส่วนตำบลโค้งยาง</w:t>
      </w:r>
      <w:r w:rsidRPr="00225BAF">
        <w:rPr>
          <w:rFonts w:ascii="TH SarabunPSK" w:hAnsi="TH SarabunPSK" w:cs="TH SarabunPSK"/>
          <w:cs/>
        </w:rPr>
        <w:t xml:space="preserve"> กลุ่มประชากรเป้าหมาย คือ</w:t>
      </w:r>
      <w:r w:rsidRPr="00225BAF">
        <w:rPr>
          <w:rFonts w:ascii="TH SarabunPSK" w:hAnsi="TH SarabunPSK" w:cs="TH SarabunPSK"/>
        </w:rPr>
        <w:t xml:space="preserve"> </w:t>
      </w:r>
      <w:r w:rsidRPr="00225BAF">
        <w:rPr>
          <w:rFonts w:ascii="TH SarabunPSK" w:hAnsi="TH SarabunPSK" w:cs="TH SarabunPSK"/>
          <w:cs/>
        </w:rPr>
        <w:t>ผู้รับบริการหรือผู้มีส่วนได้ส่วนเสียของหน่วยงานภาครัฐในรอบ</w:t>
      </w:r>
      <w:r w:rsidRPr="00225BAF">
        <w:rPr>
          <w:rFonts w:ascii="TH SarabunPSK" w:hAnsi="TH SarabunPSK" w:cs="TH SarabunPSK"/>
        </w:rPr>
        <w:t xml:space="preserve"> </w:t>
      </w:r>
      <w:r w:rsidRPr="00225BAF">
        <w:rPr>
          <w:rFonts w:ascii="TH SarabunPSK" w:hAnsi="TH SarabunPSK" w:cs="TH SarabunPSK"/>
          <w:cs/>
        </w:rPr>
        <w:t>๑ ปีงบประมาณ พ.ศ. ๒๕๖๐</w:t>
      </w:r>
      <w:r w:rsidRPr="00225BAF">
        <w:rPr>
          <w:rFonts w:ascii="TH SarabunPSK" w:hAnsi="TH SarabunPSK" w:cs="TH SarabunPSK"/>
        </w:rPr>
        <w:t xml:space="preserve"> </w:t>
      </w:r>
      <w:r w:rsidRPr="00225BAF">
        <w:rPr>
          <w:rFonts w:ascii="TH SarabunPSK" w:hAnsi="TH SarabunPSK" w:cs="TH SarabunPSK"/>
          <w:cs/>
        </w:rPr>
        <w:t xml:space="preserve">ใช้วิธีการสุ่มอย่างง่าย ด้วยวิธีการจับสลาก กระจายตามภาระงานขององค์กรปกครองส่วนท้องถิ่น </w:t>
      </w:r>
      <w:r w:rsidRPr="00225BAF">
        <w:rPr>
          <w:rFonts w:ascii="TH SarabunPSK" w:hAnsi="TH SarabunPSK" w:cs="TH SarabunPSK"/>
        </w:rPr>
        <w:t xml:space="preserve"> </w:t>
      </w:r>
      <w:r w:rsidRPr="00225BAF">
        <w:rPr>
          <w:rFonts w:ascii="TH SarabunPSK" w:hAnsi="TH SarabunPSK" w:cs="TH SarabunPSK"/>
          <w:cs/>
        </w:rPr>
        <w:t>จำนวน ๑๐๐ คน และ ๓) แบบสำรวจ</w:t>
      </w:r>
      <w:r w:rsidRPr="00225BAF">
        <w:rPr>
          <w:rFonts w:ascii="TH SarabunPSK" w:hAnsi="TH SarabunPSK" w:cs="TH SarabunPSK"/>
        </w:rPr>
        <w:t xml:space="preserve"> Evidence – Based Integrity &amp; Transparency Assessment: EBIT </w:t>
      </w:r>
      <w:r w:rsidRPr="00225BAF">
        <w:rPr>
          <w:rFonts w:ascii="TH SarabunPSK" w:hAnsi="TH SarabunPSK" w:cs="TH SarabunPSK"/>
          <w:cs/>
        </w:rPr>
        <w:t>เป็นการประเมินการปฏิบัติงานของหน่วยงานภาครัฐในปีงบประมาณ</w:t>
      </w:r>
      <w:r w:rsidRPr="00225BAF">
        <w:rPr>
          <w:rFonts w:ascii="TH SarabunPSK" w:hAnsi="TH SarabunPSK" w:cs="TH SarabunPSK"/>
        </w:rPr>
        <w:t xml:space="preserve"> </w:t>
      </w:r>
      <w:r w:rsidR="003E5A0E">
        <w:rPr>
          <w:rFonts w:ascii="TH SarabunPSK" w:hAnsi="TH SarabunPSK" w:cs="TH SarabunPSK"/>
        </w:rPr>
        <w:br/>
      </w:r>
      <w:r w:rsidRPr="00225BAF">
        <w:rPr>
          <w:rFonts w:ascii="TH SarabunPSK" w:hAnsi="TH SarabunPSK" w:cs="TH SarabunPSK"/>
          <w:cs/>
        </w:rPr>
        <w:t>พ</w:t>
      </w:r>
      <w:r w:rsidRPr="00225BAF">
        <w:rPr>
          <w:rFonts w:ascii="TH SarabunPSK" w:hAnsi="TH SarabunPSK" w:cs="TH SarabunPSK"/>
        </w:rPr>
        <w:t>.</w:t>
      </w:r>
      <w:r w:rsidRPr="00225BAF">
        <w:rPr>
          <w:rFonts w:ascii="TH SarabunPSK" w:hAnsi="TH SarabunPSK" w:cs="TH SarabunPSK"/>
          <w:cs/>
        </w:rPr>
        <w:t>ศ</w:t>
      </w:r>
      <w:r w:rsidRPr="00225BAF">
        <w:rPr>
          <w:rFonts w:ascii="TH SarabunPSK" w:hAnsi="TH SarabunPSK" w:cs="TH SarabunPSK"/>
        </w:rPr>
        <w:t xml:space="preserve">. </w:t>
      </w:r>
      <w:r w:rsidRPr="00225BAF">
        <w:rPr>
          <w:rFonts w:ascii="TH SarabunPSK" w:hAnsi="TH SarabunPSK" w:cs="TH SarabunPSK"/>
          <w:cs/>
        </w:rPr>
        <w:t>๒๕๖๐</w:t>
      </w:r>
      <w:r w:rsidRPr="00225BAF">
        <w:rPr>
          <w:rFonts w:ascii="TH SarabunPSK" w:hAnsi="TH SarabunPSK" w:cs="TH SarabunPSK"/>
        </w:rPr>
        <w:t xml:space="preserve"> </w:t>
      </w:r>
      <w:r w:rsidRPr="00225BAF">
        <w:rPr>
          <w:rFonts w:ascii="TH SarabunPSK" w:hAnsi="TH SarabunPSK" w:cs="TH SarabunPSK"/>
          <w:cs/>
        </w:rPr>
        <w:t>โดยใช้หลักฐานเชิงประจักษ์</w:t>
      </w:r>
    </w:p>
    <w:p w:rsidR="00561FF1" w:rsidRPr="00225BAF" w:rsidRDefault="00561FF1" w:rsidP="00AE5CF7">
      <w:pPr>
        <w:spacing w:line="20" w:lineRule="atLeast"/>
        <w:ind w:firstLine="720"/>
        <w:jc w:val="thaiDistribute"/>
        <w:rPr>
          <w:rFonts w:ascii="TH SarabunPSK" w:hAnsi="TH SarabunPSK" w:cs="TH SarabunPSK"/>
        </w:rPr>
      </w:pPr>
      <w:r w:rsidRPr="00225BAF">
        <w:rPr>
          <w:rFonts w:ascii="TH SarabunPSK" w:hAnsi="TH SarabunPSK" w:cs="TH SarabunPSK"/>
          <w:cs/>
        </w:rPr>
        <w:t>ในการประมวลผลและการวิเคราะห์ข้อมูลนั้น ได้ใช้โปรแกรมคอมพิวเตอร์สำเร็จรูปทางสถิติในการวิเคราะห์ข้อมูล และนำเสนอข้อมูลด้วยค่าสถิติอย่างง่าย คือ จำนวน (</w:t>
      </w:r>
      <w:r w:rsidRPr="00225BAF">
        <w:rPr>
          <w:rFonts w:ascii="TH SarabunPSK" w:hAnsi="TH SarabunPSK" w:cs="TH SarabunPSK"/>
        </w:rPr>
        <w:t>Frequency</w:t>
      </w:r>
      <w:r w:rsidRPr="00225BAF">
        <w:rPr>
          <w:rFonts w:ascii="TH SarabunPSK" w:hAnsi="TH SarabunPSK" w:cs="TH SarabunPSK"/>
          <w:cs/>
        </w:rPr>
        <w:t>) และค่าร้อยละ (</w:t>
      </w:r>
      <w:r w:rsidRPr="00225BAF">
        <w:rPr>
          <w:rFonts w:ascii="TH SarabunPSK" w:hAnsi="TH SarabunPSK" w:cs="TH SarabunPSK"/>
        </w:rPr>
        <w:t>Percentage</w:t>
      </w:r>
      <w:r w:rsidRPr="00225BAF">
        <w:rPr>
          <w:rFonts w:ascii="TH SarabunPSK" w:hAnsi="TH SarabunPSK" w:cs="TH SarabunPSK"/>
          <w:cs/>
        </w:rPr>
        <w:t>) ซึ่งผู้ประเมินนำเสนอด้วยตาราง และแผนภาพประกอบคำบรรยาย                ทั้งโดยภาพรวม จำแนกตามงานรายด้าน ผลการประเมินสามารถนำมาสรุปได้ดังนี้</w:t>
      </w:r>
    </w:p>
    <w:p w:rsidR="00561FF1" w:rsidRPr="00225BAF" w:rsidRDefault="00561FF1" w:rsidP="00AE5CF7">
      <w:pPr>
        <w:spacing w:line="20" w:lineRule="atLeast"/>
        <w:ind w:firstLine="720"/>
        <w:jc w:val="thaiDistribute"/>
        <w:rPr>
          <w:rFonts w:ascii="TH SarabunPSK" w:hAnsi="TH SarabunPSK" w:cs="TH SarabunPSK"/>
        </w:rPr>
      </w:pPr>
    </w:p>
    <w:p w:rsidR="00561FF1" w:rsidRPr="00225BAF" w:rsidRDefault="00561FF1" w:rsidP="00AE5CF7">
      <w:pPr>
        <w:spacing w:line="20" w:lineRule="atLeast"/>
        <w:ind w:firstLine="720"/>
        <w:jc w:val="thaiDistribute"/>
        <w:rPr>
          <w:rFonts w:ascii="TH SarabunPSK" w:hAnsi="TH SarabunPSK" w:cs="TH SarabunPSK"/>
        </w:rPr>
      </w:pPr>
    </w:p>
    <w:p w:rsidR="00561FF1" w:rsidRDefault="00561FF1" w:rsidP="00AE5CF7">
      <w:pPr>
        <w:spacing w:line="20" w:lineRule="atLeast"/>
        <w:jc w:val="thaiDistribute"/>
        <w:rPr>
          <w:rFonts w:ascii="TH SarabunPSK" w:hAnsi="TH SarabunPSK" w:cs="TH SarabunPSK"/>
        </w:rPr>
      </w:pPr>
    </w:p>
    <w:p w:rsidR="00C07A67" w:rsidRDefault="00C07A67" w:rsidP="003E5A0E">
      <w:pPr>
        <w:tabs>
          <w:tab w:val="left" w:pos="85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07A67" w:rsidRDefault="00C07A67" w:rsidP="003E5A0E">
      <w:pPr>
        <w:tabs>
          <w:tab w:val="left" w:pos="85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C2500" w:rsidRDefault="008C2500" w:rsidP="003E5A0E">
      <w:pPr>
        <w:tabs>
          <w:tab w:val="left" w:pos="85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C2500" w:rsidRDefault="00550403" w:rsidP="003E5A0E">
      <w:pPr>
        <w:tabs>
          <w:tab w:val="left" w:pos="85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511810</wp:posOffset>
                </wp:positionV>
                <wp:extent cx="607695" cy="180975"/>
                <wp:effectExtent l="0" t="0" r="2095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01F96" id="สี่เหลี่ยมผืนผ้า 3" o:spid="_x0000_s1026" style="position:absolute;margin-left:361.35pt;margin-top:40.3pt;width:47.8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" fillcolor="white [3212]" strokecolor="white [3212]" strokeweight="2pt"/>
            </w:pict>
          </mc:Fallback>
        </mc:AlternateContent>
      </w:r>
    </w:p>
    <w:p w:rsidR="00561FF1" w:rsidRPr="00225BAF" w:rsidRDefault="00C07A67" w:rsidP="003E5A0E">
      <w:pPr>
        <w:tabs>
          <w:tab w:val="left" w:pos="85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๕.๑ </w:t>
      </w:r>
      <w:r w:rsidR="00561FF1" w:rsidRPr="00225BAF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</w:t>
      </w:r>
    </w:p>
    <w:p w:rsidR="00561FF1" w:rsidRPr="00225BAF" w:rsidRDefault="00561FF1" w:rsidP="003E5A0E">
      <w:pPr>
        <w:spacing w:line="340" w:lineRule="exact"/>
        <w:jc w:val="thaiDistribute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p w:rsidR="00561FF1" w:rsidRPr="00225BAF" w:rsidRDefault="00561FF1" w:rsidP="008C2500">
      <w:pPr>
        <w:tabs>
          <w:tab w:val="left" w:pos="851"/>
        </w:tabs>
        <w:jc w:val="thaiDistribute"/>
        <w:rPr>
          <w:rFonts w:ascii="TH SarabunPSK" w:hAnsi="TH SarabunPSK" w:cs="TH SarabunPSK"/>
        </w:rPr>
      </w:pPr>
      <w:r w:rsidRPr="00225BAF">
        <w:rPr>
          <w:rFonts w:ascii="TH SarabunPSK" w:hAnsi="TH SarabunPSK" w:cs="TH SarabunPSK"/>
          <w:cs/>
        </w:rPr>
        <w:t xml:space="preserve">         </w:t>
      </w:r>
      <w:r w:rsidRPr="00225BAF">
        <w:rPr>
          <w:rFonts w:ascii="TH SarabunPSK" w:hAnsi="TH SarabunPSK" w:cs="TH SarabunPSK"/>
          <w:cs/>
        </w:rPr>
        <w:tab/>
        <w:t>ผลการประเมินตามโครงการประเมินคุณธรรมและ</w:t>
      </w:r>
      <w:r w:rsidR="008C2500">
        <w:rPr>
          <w:rFonts w:ascii="TH SarabunPSK" w:hAnsi="TH SarabunPSK" w:cs="TH SarabunPSK"/>
          <w:cs/>
        </w:rPr>
        <w:t>ความโปร่งใสในการดำเนินงานของ</w:t>
      </w:r>
      <w:r w:rsidR="004304A6" w:rsidRPr="00225BAF">
        <w:rPr>
          <w:rFonts w:ascii="TH SarabunPSK" w:hAnsi="TH SarabunPSK" w:cs="TH SarabunPSK"/>
          <w:cs/>
        </w:rPr>
        <w:t>องค์การบริหารส่วนตำบลโค้งยาง</w:t>
      </w:r>
      <w:r w:rsidRPr="00225BAF">
        <w:rPr>
          <w:rFonts w:ascii="TH SarabunPSK" w:hAnsi="TH SarabunPSK" w:cs="TH SarabunPSK"/>
          <w:cs/>
        </w:rPr>
        <w:t xml:space="preserve"> </w:t>
      </w:r>
      <w:r w:rsidR="004304A6" w:rsidRPr="00225BAF">
        <w:rPr>
          <w:rFonts w:ascii="TH SarabunPSK" w:hAnsi="TH SarabunPSK" w:cs="TH SarabunPSK"/>
          <w:cs/>
        </w:rPr>
        <w:t>อำเภอสูงเนิน</w:t>
      </w:r>
      <w:r w:rsidRPr="00225BAF">
        <w:rPr>
          <w:rFonts w:ascii="TH SarabunPSK" w:hAnsi="TH SarabunPSK" w:cs="TH SarabunPSK"/>
          <w:cs/>
        </w:rPr>
        <w:t xml:space="preserve"> จังหวัดนครราชสีมา (</w:t>
      </w:r>
      <w:r w:rsidRPr="00225BAF">
        <w:rPr>
          <w:rFonts w:ascii="TH SarabunPSK" w:hAnsi="TH SarabunPSK" w:cs="TH SarabunPSK"/>
        </w:rPr>
        <w:t>Integrity and Transparency Assessment: ITA</w:t>
      </w:r>
      <w:r w:rsidRPr="00225BAF">
        <w:rPr>
          <w:rFonts w:ascii="TH SarabunPSK" w:hAnsi="TH SarabunPSK" w:cs="TH SarabunPSK"/>
          <w:cs/>
        </w:rPr>
        <w:t>) ประจำปีงบประมาณ พ.ศ. ๒๕๖๐</w:t>
      </w:r>
      <w:r w:rsidRPr="00225BAF">
        <w:rPr>
          <w:rFonts w:ascii="TH SarabunPSK" w:hAnsi="TH SarabunPSK" w:cs="TH SarabunPSK"/>
        </w:rPr>
        <w:t xml:space="preserve"> </w:t>
      </w:r>
      <w:r w:rsidRPr="00225BAF">
        <w:rPr>
          <w:rFonts w:ascii="TH SarabunPSK" w:hAnsi="TH SarabunPSK" w:cs="TH SarabunPSK"/>
          <w:cs/>
        </w:rPr>
        <w:t>แบ่งออกเป็น ๒ ประเด็นหลัก ได้แก่ สรุปข้อมูลทั่วไปของกลุ่มตัวอย่าง และ สรุปผลคะแนนการประเมิน โดยมีรายละเอียดดังต่อไปนี้</w:t>
      </w:r>
    </w:p>
    <w:p w:rsidR="00561FF1" w:rsidRPr="00225BAF" w:rsidRDefault="00561FF1" w:rsidP="008C250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</w:rPr>
      </w:pPr>
      <w:r w:rsidRPr="00225BAF">
        <w:rPr>
          <w:rFonts w:ascii="TH SarabunPSK" w:hAnsi="TH SarabunPSK" w:cs="TH SarabunPSK"/>
          <w:cs/>
        </w:rPr>
        <w:tab/>
      </w:r>
      <w:r w:rsidR="00550403">
        <w:rPr>
          <w:rFonts w:ascii="TH SarabunPSK" w:hAnsi="TH SarabunPSK" w:cs="TH SarabunPSK" w:hint="cs"/>
          <w:cs/>
        </w:rPr>
        <w:t xml:space="preserve">๕.๑.๑ </w:t>
      </w:r>
      <w:r w:rsidRPr="00225BAF">
        <w:rPr>
          <w:rFonts w:ascii="TH SarabunPSK" w:hAnsi="TH SarabunPSK" w:cs="TH SarabunPSK"/>
          <w:cs/>
        </w:rPr>
        <w:t>สรุปข้อมูลทั่วไปของกลุ่มตัวอย่าง</w:t>
      </w:r>
    </w:p>
    <w:p w:rsidR="00561FF1" w:rsidRPr="00225BAF" w:rsidRDefault="00561FF1" w:rsidP="008C250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color w:val="FF0000"/>
        </w:rPr>
      </w:pPr>
      <w:r w:rsidRPr="00225BAF">
        <w:rPr>
          <w:rFonts w:ascii="TH SarabunPSK" w:hAnsi="TH SarabunPSK" w:cs="TH SarabunPSK"/>
          <w:cs/>
        </w:rPr>
        <w:t xml:space="preserve">                  การประเมินคุณธรรมและความโปร่งใสในการดำเนินงานของ</w:t>
      </w:r>
      <w:r w:rsidR="004304A6" w:rsidRPr="00225BAF">
        <w:rPr>
          <w:rFonts w:ascii="TH SarabunPSK" w:hAnsi="TH SarabunPSK" w:cs="TH SarabunPSK"/>
          <w:cs/>
        </w:rPr>
        <w:t>องค์การบริหารส่วนตำบลโค้งยาง</w:t>
      </w:r>
      <w:r w:rsidRPr="00225BAF">
        <w:rPr>
          <w:rFonts w:ascii="TH SarabunPSK" w:hAnsi="TH SarabunPSK" w:cs="TH SarabunPSK"/>
          <w:cs/>
        </w:rPr>
        <w:t xml:space="preserve"> มีการวิจัยจากแบบสำรวจกลุ่มตัวอย่าง (</w:t>
      </w:r>
      <w:r w:rsidRPr="00225BAF">
        <w:rPr>
          <w:rFonts w:ascii="TH SarabunPSK" w:hAnsi="TH SarabunPSK" w:cs="TH SarabunPSK"/>
        </w:rPr>
        <w:t xml:space="preserve">Sample Survey Research) </w:t>
      </w:r>
      <w:r w:rsidRPr="00225BAF">
        <w:rPr>
          <w:rFonts w:ascii="TH SarabunPSK" w:hAnsi="TH SarabunPSK" w:cs="TH SarabunPSK"/>
          <w:cs/>
        </w:rPr>
        <w:t xml:space="preserve">โดยจัดเก็บข้อมูลเกี่ยวกับข้อคิดเห็นจากกลุ่มตัวอย่างที่ตอบคำถามตามแบบสำรวจ </w:t>
      </w:r>
      <w:r w:rsidRPr="00225BAF">
        <w:rPr>
          <w:rFonts w:ascii="TH SarabunPSK" w:hAnsi="TH SarabunPSK" w:cs="TH SarabunPSK"/>
        </w:rPr>
        <w:t xml:space="preserve">External Integrity &amp; Transparency Assessment </w:t>
      </w:r>
      <w:r w:rsidRPr="00225BAF">
        <w:rPr>
          <w:rFonts w:ascii="TH SarabunPSK" w:hAnsi="TH SarabunPSK" w:cs="TH SarabunPSK"/>
          <w:cs/>
        </w:rPr>
        <w:t xml:space="preserve">คือ ผู้รับบริการหรือผู้มีส่วนได้ส่วนเสีย และแบบสำรวจ </w:t>
      </w:r>
      <w:r w:rsidRPr="00225BAF">
        <w:rPr>
          <w:rFonts w:ascii="TH SarabunPSK" w:hAnsi="TH SarabunPSK" w:cs="TH SarabunPSK"/>
        </w:rPr>
        <w:t xml:space="preserve">Internal Integrity &amp; Transparency Assessment </w:t>
      </w:r>
      <w:r w:rsidRPr="00225BAF">
        <w:rPr>
          <w:rFonts w:ascii="TH SarabunPSK" w:hAnsi="TH SarabunPSK" w:cs="TH SarabunPSK"/>
          <w:cs/>
        </w:rPr>
        <w:t xml:space="preserve">คือ </w:t>
      </w:r>
      <w:r w:rsidR="00D25ACB" w:rsidRPr="00225BAF">
        <w:rPr>
          <w:rFonts w:ascii="TH SarabunPSK" w:hAnsi="TH SarabunPSK" w:cs="TH SarabunPSK"/>
          <w:cs/>
        </w:rPr>
        <w:t>บุคลากรภายใน ที่มีอายุงานตั้งแต่ ๑ ปีขึ้นไปจากกลุ่มตัวอย่างจำนวน  ๑๒๒  คน  ส่วนใหญ่เป็นผู้รับบริการหรือผู้มีส่วนได้ส่วนเสียร้อยละ ๘๑.๗๙ และบุคลากรในหน่วยงาน ร้อยละ ๑๘.๐๓</w:t>
      </w:r>
    </w:p>
    <w:p w:rsidR="00561FF1" w:rsidRPr="00225BAF" w:rsidRDefault="00561FF1" w:rsidP="008C2500">
      <w:pPr>
        <w:jc w:val="thaiDistribute"/>
        <w:rPr>
          <w:rFonts w:ascii="TH SarabunPSK" w:hAnsi="TH SarabunPSK" w:cs="TH SarabunPSK"/>
          <w:highlight w:val="yellow"/>
        </w:rPr>
      </w:pPr>
      <w:r w:rsidRPr="00225BAF">
        <w:rPr>
          <w:rFonts w:ascii="TH SarabunPSK" w:hAnsi="TH SarabunPSK" w:cs="TH SarabunPSK"/>
          <w:color w:val="FF0000"/>
        </w:rPr>
        <w:tab/>
      </w:r>
      <w:r w:rsidRPr="00225BAF">
        <w:rPr>
          <w:rFonts w:ascii="TH SarabunPSK" w:hAnsi="TH SarabunPSK" w:cs="TH SarabunPSK"/>
          <w:color w:val="FF0000"/>
          <w:cs/>
        </w:rPr>
        <w:t xml:space="preserve">   </w:t>
      </w:r>
      <w:r w:rsidRPr="00225BAF">
        <w:rPr>
          <w:rFonts w:ascii="TH SarabunPSK" w:hAnsi="TH SarabunPSK" w:cs="TH SarabunPSK"/>
          <w:cs/>
        </w:rPr>
        <w:t xml:space="preserve">   </w:t>
      </w:r>
      <w:r w:rsidR="00D25ACB" w:rsidRPr="00225BAF">
        <w:rPr>
          <w:rFonts w:ascii="TH SarabunPSK" w:hAnsi="TH SarabunPSK" w:cs="TH SarabunPSK"/>
          <w:cs/>
        </w:rPr>
        <w:t xml:space="preserve">บุคลากรภายในองค์การบริหารส่วนตำบลโค้งยาง ที่มีอายุงานตั้งแต่ ๑ ปีขึ้นไป ส่วนใหญ่มีอายุระหว่าง ๔๑-๖๐ ปี ร้อยละ ๕๙.๐๙  รองลงมา อายุระหว่าง ๒๐-๔๐ ปี ร้อยละ ๔๐.๙๑  เป็นเพศหญิง ร้อยละ ๖๘.๑๘  เพศชาย ร้อยละ ๓๑.๘๒  ส่วนใหญ่มีการศึกษาระดับปริญญาตรี  ร้อยละ  ๔๕.๔๕  รองลงมาระดับต่ำกว่าปริญญาตรี ร้อยละ ๓๑.๘๒ ระดับตำแหน่งส่วนใหญ่เป็นลูกจ้าง/พนักงานจ้าง  ร้อยละ ๓๑.๘๒  รองลงมา เป็นข้าราชการระดับปฏิบัติงาน – เชี่ยวชาญ </w:t>
      </w:r>
      <w:r w:rsidR="00AE5CF7">
        <w:rPr>
          <w:rFonts w:ascii="TH SarabunPSK" w:hAnsi="TH SarabunPSK" w:cs="TH SarabunPSK" w:hint="cs"/>
          <w:cs/>
        </w:rPr>
        <w:t xml:space="preserve">   </w:t>
      </w:r>
      <w:r w:rsidR="00D25ACB" w:rsidRPr="00225BAF">
        <w:rPr>
          <w:rFonts w:ascii="TH SarabunPSK" w:hAnsi="TH SarabunPSK" w:cs="TH SarabunPSK"/>
          <w:cs/>
        </w:rPr>
        <w:t>ร้อยละ ๒๗.๒๗ โดยส่วนใหญ่มีระยะเวลาการปฏิบัติงานในหน่วยงาน  ๕-๑๐ ปี  ร้อยละ ๕๐  รองลงมา คือ ๑๑-๒๐ ปี ร้อยละ ๒๗.๒๗ ตามลำดับ</w:t>
      </w:r>
    </w:p>
    <w:p w:rsidR="00561FF1" w:rsidRPr="00225BAF" w:rsidRDefault="00561FF1" w:rsidP="008C2500">
      <w:pPr>
        <w:jc w:val="thaiDistribute"/>
        <w:rPr>
          <w:rFonts w:ascii="TH SarabunPSK" w:hAnsi="TH SarabunPSK" w:cs="TH SarabunPSK"/>
        </w:rPr>
      </w:pPr>
      <w:r w:rsidRPr="00225BAF">
        <w:rPr>
          <w:rFonts w:ascii="TH SarabunPSK" w:hAnsi="TH SarabunPSK" w:cs="TH SarabunPSK"/>
          <w:cs/>
        </w:rPr>
        <w:t xml:space="preserve">                 ผู้รับบริการหรือผู้มีส่วนได้ส่วนเสียของ</w:t>
      </w:r>
      <w:r w:rsidR="004304A6" w:rsidRPr="00225BAF">
        <w:rPr>
          <w:rFonts w:ascii="TH SarabunPSK" w:hAnsi="TH SarabunPSK" w:cs="TH SarabunPSK"/>
          <w:cs/>
        </w:rPr>
        <w:t>องค์การบริหารส่วนตำบลโค้งยาง</w:t>
      </w:r>
      <w:r w:rsidRPr="00225BAF">
        <w:rPr>
          <w:rFonts w:ascii="TH SarabunPSK" w:hAnsi="TH SarabunPSK" w:cs="TH SarabunPSK"/>
          <w:cs/>
        </w:rPr>
        <w:t xml:space="preserve">  ในปีงบประมาณ พ.ศ. ๒๕๖๐ มีจำนวนกลุ่มตัวอย่างทั้งหมด ๑๐๐ ราย กระจายตามภาระงานที่มารับบริการขององค์กรปกครองส่วนท้องถิ่น พบว่า </w:t>
      </w:r>
      <w:r w:rsidR="00D25ACB" w:rsidRPr="00225BAF">
        <w:rPr>
          <w:rFonts w:ascii="TH SarabunPSK" w:hAnsi="TH SarabunPSK" w:cs="TH SarabunPSK"/>
          <w:cs/>
        </w:rPr>
        <w:t>พบว่า ผู้รับบริการหรือผู้มีส่วนได้ส่วนเสีย ส่วนใหญ่ อายุ ๔๑ – ๖๐ ปีร้อยละ ๕๗.๐๐ รองลงมา มากกว่า ๖๐ ปี ร้อยละ ๓๒.๐๐ เป็นเพศหญิง ร้อยละ ๖๑.๐๐ และเป็นเพศชาย ร้อยละ ๓๙.๐๐ ส่วนใหญ่มีการศึกษาระดับต่ำกว่าปริญญาตรี ร้อยละ ๘๙.๐๐ และมีอาชีพอื่นๆ (เกษตรกร รับจ้าง และอาชีพอิสระ เป็นต้น) ร้อยละ ๕๒.๐๐ ตามลำดับ</w:t>
      </w:r>
    </w:p>
    <w:p w:rsidR="00561FF1" w:rsidRPr="00225BAF" w:rsidRDefault="00561FF1" w:rsidP="008C2500">
      <w:pPr>
        <w:jc w:val="thaiDistribute"/>
        <w:rPr>
          <w:rFonts w:ascii="TH SarabunPSK" w:hAnsi="TH SarabunPSK" w:cs="TH SarabunPSK"/>
        </w:rPr>
      </w:pPr>
      <w:r w:rsidRPr="00225BAF">
        <w:rPr>
          <w:rFonts w:ascii="TH SarabunPSK" w:hAnsi="TH SarabunPSK" w:cs="TH SarabunPSK"/>
          <w:cs/>
        </w:rPr>
        <w:tab/>
        <w:t xml:space="preserve"> </w:t>
      </w:r>
      <w:r w:rsidR="00550403">
        <w:rPr>
          <w:rFonts w:ascii="TH SarabunPSK" w:hAnsi="TH SarabunPSK" w:cs="TH SarabunPSK" w:hint="cs"/>
          <w:cs/>
        </w:rPr>
        <w:t xml:space="preserve">๕.๑.๒ </w:t>
      </w:r>
      <w:r w:rsidRPr="00225BAF">
        <w:rPr>
          <w:rFonts w:ascii="TH SarabunPSK" w:hAnsi="TH SarabunPSK" w:cs="TH SarabunPSK"/>
          <w:cs/>
        </w:rPr>
        <w:t>สรุปผลคะแนนการประเมินคุณภาพและความโปร่งใส ในการดำเนินงานของ</w:t>
      </w:r>
      <w:r w:rsidR="004304A6" w:rsidRPr="00225BAF">
        <w:rPr>
          <w:rFonts w:ascii="TH SarabunPSK" w:hAnsi="TH SarabunPSK" w:cs="TH SarabunPSK"/>
          <w:cs/>
        </w:rPr>
        <w:t>องค์การบริหารส่วนตำบลโค้งยาง</w:t>
      </w:r>
      <w:r w:rsidRPr="00225BAF">
        <w:rPr>
          <w:rFonts w:ascii="TH SarabunPSK" w:hAnsi="TH SarabunPSK" w:cs="TH SarabunPSK"/>
          <w:cs/>
        </w:rPr>
        <w:t xml:space="preserve"> </w:t>
      </w:r>
      <w:r w:rsidR="004304A6" w:rsidRPr="00225BAF">
        <w:rPr>
          <w:rFonts w:ascii="TH SarabunPSK" w:hAnsi="TH SarabunPSK" w:cs="TH SarabunPSK"/>
          <w:cs/>
        </w:rPr>
        <w:t>อำเภอสูงเนิน</w:t>
      </w:r>
      <w:r w:rsidRPr="00225BAF">
        <w:rPr>
          <w:rFonts w:ascii="TH SarabunPSK" w:hAnsi="TH SarabunPSK" w:cs="TH SarabunPSK"/>
          <w:cs/>
        </w:rPr>
        <w:t xml:space="preserve"> จังหวัดนครราชสีมา</w:t>
      </w:r>
    </w:p>
    <w:p w:rsidR="008C2500" w:rsidRDefault="00561FF1" w:rsidP="008C2500">
      <w:pPr>
        <w:ind w:firstLine="720"/>
        <w:jc w:val="thaiDistribute"/>
        <w:rPr>
          <w:rFonts w:ascii="TH SarabunPSK" w:hAnsi="TH SarabunPSK" w:cs="TH SarabunPSK"/>
        </w:rPr>
      </w:pPr>
      <w:r w:rsidRPr="00225BAF">
        <w:rPr>
          <w:rFonts w:ascii="TH SarabunPSK" w:hAnsi="TH SarabunPSK" w:cs="TH SarabunPSK"/>
          <w:cs/>
        </w:rPr>
        <w:t xml:space="preserve">      </w:t>
      </w:r>
      <w:r w:rsidR="00AE5CF7" w:rsidRPr="00AE5CF7">
        <w:rPr>
          <w:rFonts w:ascii="TH SarabunPSK" w:hAnsi="TH SarabunPSK" w:cs="TH SarabunPSK"/>
          <w:cs/>
        </w:rPr>
        <w:t>ผลการประเมินตามโครงการประเมินคุณธรรมและ</w:t>
      </w:r>
      <w:r w:rsidR="008C2500">
        <w:rPr>
          <w:rFonts w:ascii="TH SarabunPSK" w:hAnsi="TH SarabunPSK" w:cs="TH SarabunPSK"/>
          <w:cs/>
        </w:rPr>
        <w:t>ความโปร่งใสในการดำเนินงานของ</w:t>
      </w:r>
      <w:r w:rsidR="00AE5CF7" w:rsidRPr="00AE5CF7">
        <w:rPr>
          <w:rFonts w:ascii="TH SarabunPSK" w:hAnsi="TH SarabunPSK" w:cs="TH SarabunPSK"/>
          <w:cs/>
        </w:rPr>
        <w:t>องค์การบริหารส่วนตำบลโค้งยาง (</w:t>
      </w:r>
      <w:r w:rsidR="00AE5CF7" w:rsidRPr="00AE5CF7">
        <w:rPr>
          <w:rFonts w:ascii="TH SarabunPSK" w:hAnsi="TH SarabunPSK" w:cs="TH SarabunPSK"/>
        </w:rPr>
        <w:t xml:space="preserve">Integrity and Transparency Assessment : ITA) </w:t>
      </w:r>
      <w:r w:rsidR="00AE5CF7" w:rsidRPr="00AE5CF7">
        <w:rPr>
          <w:rFonts w:ascii="TH SarabunPSK" w:hAnsi="TH SarabunPSK" w:cs="TH SarabunPSK"/>
          <w:cs/>
        </w:rPr>
        <w:t>ประจำปีงบประมาณ พ.ศ. ๒๕๖๐ พบว่า โดยภาพรวมมีคะแนนเฉลี่ย ร้อยละ ๙๐.๘๑  ซึ่งถือว่า มีคุณธรรมและความโปร่งใสในการดำเนินงานในระดับสูงมาก โดยได้คะแนนตัวชี้วัดวัฒนธรรมคุณธรรมในองค์กร สูงที่สุด เท่ากับร้อยละ ๙๖.๔๙ ซึ่งอยู่ในระดับสูงมาก ส่วนคะแนนตัวชี้วัดที่ได้คะแนนต่ำที่สุด คือ ความโปร่งใส เท่ากับ ร้อยละ ๘๔.๘๙ ซึ่งอยู่ในระดับสูงมาก</w:t>
      </w:r>
    </w:p>
    <w:p w:rsidR="00561FF1" w:rsidRPr="00225BAF" w:rsidRDefault="008C2500" w:rsidP="008C2500">
      <w:pPr>
        <w:spacing w:line="20" w:lineRule="atLeast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 w:rsidR="00561FF1" w:rsidRPr="00225BAF">
        <w:rPr>
          <w:rFonts w:ascii="TH SarabunPSK" w:hAnsi="TH SarabunPSK" w:cs="TH SarabunPSK"/>
          <w:cs/>
        </w:rPr>
        <w:t>เมื่อพิจารณาโดยจำแนก</w:t>
      </w:r>
      <w:r w:rsidR="00561FF1" w:rsidRPr="00225BAF">
        <w:rPr>
          <w:rFonts w:ascii="TH SarabunPSK" w:hAnsi="TH SarabunPSK" w:cs="TH SarabunPSK"/>
          <w:spacing w:val="-6"/>
          <w:cs/>
        </w:rPr>
        <w:t>ตามกรอบแนวคิดในการวิจัย จำนวน</w:t>
      </w:r>
      <w:r w:rsidR="00561FF1" w:rsidRPr="00225BAF">
        <w:rPr>
          <w:rFonts w:ascii="TH SarabunPSK" w:hAnsi="TH SarabunPSK" w:cs="TH SarabunPSK"/>
          <w:cs/>
        </w:rPr>
        <w:t xml:space="preserve"> ๕ ดัชนี พบว่า </w:t>
      </w:r>
    </w:p>
    <w:p w:rsidR="00561FF1" w:rsidRPr="00225BAF" w:rsidRDefault="00561FF1" w:rsidP="008C2500">
      <w:pPr>
        <w:pStyle w:val="Default"/>
        <w:spacing w:line="20" w:lineRule="atLeast"/>
        <w:jc w:val="thaiDistribute"/>
        <w:rPr>
          <w:color w:val="FF0000"/>
          <w:sz w:val="32"/>
          <w:szCs w:val="32"/>
        </w:rPr>
      </w:pPr>
      <w:r w:rsidRPr="00225BAF">
        <w:rPr>
          <w:color w:val="auto"/>
          <w:sz w:val="32"/>
          <w:szCs w:val="32"/>
          <w:cs/>
        </w:rPr>
        <w:t xml:space="preserve">               </w:t>
      </w:r>
      <w:r w:rsidR="00225BAF" w:rsidRPr="00225BAF">
        <w:rPr>
          <w:color w:val="auto"/>
          <w:sz w:val="32"/>
          <w:szCs w:val="32"/>
          <w:cs/>
        </w:rPr>
        <w:t>๑</w:t>
      </w:r>
      <w:r w:rsidR="00225BAF" w:rsidRPr="00225BAF">
        <w:rPr>
          <w:color w:val="auto"/>
          <w:sz w:val="32"/>
          <w:szCs w:val="32"/>
        </w:rPr>
        <w:t>.</w:t>
      </w:r>
      <w:r w:rsidR="00225BAF" w:rsidRPr="00225BAF">
        <w:rPr>
          <w:color w:val="auto"/>
          <w:sz w:val="32"/>
          <w:szCs w:val="32"/>
          <w:cs/>
        </w:rPr>
        <w:t xml:space="preserve"> ดัชนีความโปร่งใส (</w:t>
      </w:r>
      <w:r w:rsidR="00225BAF" w:rsidRPr="00225BAF">
        <w:rPr>
          <w:color w:val="auto"/>
          <w:sz w:val="32"/>
          <w:szCs w:val="32"/>
        </w:rPr>
        <w:t xml:space="preserve">Transparency Index) </w:t>
      </w:r>
      <w:r w:rsidR="00225BAF" w:rsidRPr="00225BAF">
        <w:rPr>
          <w:color w:val="auto"/>
          <w:sz w:val="32"/>
          <w:szCs w:val="32"/>
          <w:cs/>
        </w:rPr>
        <w:t>โดยประเมินจากมุมมองความคิดเห็นของผู้รับบริการหรือผู้มีส่วนได้ส่วนเสียและจากหลักฐานเชิงประจักษ์ (</w:t>
      </w:r>
      <w:r w:rsidR="00225BAF" w:rsidRPr="00225BAF">
        <w:rPr>
          <w:color w:val="auto"/>
          <w:sz w:val="32"/>
          <w:szCs w:val="32"/>
        </w:rPr>
        <w:t xml:space="preserve">Evidence - Based) </w:t>
      </w:r>
      <w:r w:rsidR="00225BAF" w:rsidRPr="00225BAF">
        <w:rPr>
          <w:color w:val="auto"/>
          <w:sz w:val="32"/>
          <w:szCs w:val="32"/>
          <w:cs/>
        </w:rPr>
        <w:t>บนพื้นฐานข้อเท็จจริงจากเอกสาร/ หลักฐาน</w:t>
      </w:r>
      <w:proofErr w:type="spellStart"/>
      <w:r w:rsidR="00225BAF" w:rsidRPr="00225BAF">
        <w:rPr>
          <w:color w:val="auto"/>
          <w:sz w:val="32"/>
          <w:szCs w:val="32"/>
          <w:cs/>
        </w:rPr>
        <w:t>ต่างๆ</w:t>
      </w:r>
      <w:proofErr w:type="spellEnd"/>
      <w:r w:rsidR="00225BAF" w:rsidRPr="00225BAF">
        <w:rPr>
          <w:color w:val="auto"/>
          <w:sz w:val="32"/>
          <w:szCs w:val="32"/>
          <w:cs/>
        </w:rPr>
        <w:t xml:space="preserve"> ในการดำเนินงานของหน่วยงาน แบ่งเป็น ๒ </w:t>
      </w:r>
      <w:r w:rsidR="008C2500">
        <w:rPr>
          <w:color w:val="auto"/>
          <w:sz w:val="32"/>
          <w:szCs w:val="32"/>
          <w:cs/>
        </w:rPr>
        <w:t xml:space="preserve">ตัวชี้วัดหลัก </w:t>
      </w:r>
      <w:r w:rsidR="00225BAF" w:rsidRPr="00225BAF">
        <w:rPr>
          <w:color w:val="auto"/>
          <w:sz w:val="32"/>
          <w:szCs w:val="32"/>
          <w:cs/>
        </w:rPr>
        <w:t xml:space="preserve">คือ การให้ เปิดเผย และเข้าถึงข้อมูล มี ๒ ตัวชี้วัดย่อย และ การมีส่วนร่วมของผู้มีส่วนได้ส่วนเสีย  มี ๒ ตัวชี้วัดย่อย ผลคะแนนภาพรวม พบว่า ตัวชี้วัดความโปร่งใสกำหนดค่าน้ำหนัก </w:t>
      </w:r>
      <w:r w:rsidR="003E5A0E">
        <w:rPr>
          <w:color w:val="auto"/>
          <w:sz w:val="32"/>
          <w:szCs w:val="32"/>
        </w:rPr>
        <w:br/>
      </w:r>
      <w:r w:rsidR="00225BAF" w:rsidRPr="00225BAF">
        <w:rPr>
          <w:color w:val="auto"/>
          <w:sz w:val="32"/>
          <w:szCs w:val="32"/>
          <w:cs/>
        </w:rPr>
        <w:t>ร้อยละ ๒๖ โดยคะแนนที่ได้ (ยังไม</w:t>
      </w:r>
      <w:r w:rsidR="00B97B54">
        <w:rPr>
          <w:color w:val="auto"/>
          <w:sz w:val="32"/>
          <w:szCs w:val="32"/>
          <w:cs/>
        </w:rPr>
        <w:t>่ถ่วงน้ำหนัก) คิดเป็นร้อยละ ๘</w:t>
      </w:r>
      <w:r w:rsidR="00225BAF" w:rsidRPr="00225BAF">
        <w:rPr>
          <w:color w:val="auto"/>
          <w:sz w:val="32"/>
          <w:szCs w:val="32"/>
          <w:cs/>
        </w:rPr>
        <w:t>๔</w:t>
      </w:r>
      <w:r w:rsidR="00B97B54">
        <w:rPr>
          <w:rFonts w:hint="cs"/>
          <w:color w:val="auto"/>
          <w:sz w:val="32"/>
          <w:szCs w:val="32"/>
          <w:cs/>
        </w:rPr>
        <w:t>.๘๙</w:t>
      </w:r>
      <w:r w:rsidR="00225BAF" w:rsidRPr="00225BAF">
        <w:rPr>
          <w:color w:val="auto"/>
          <w:sz w:val="32"/>
          <w:szCs w:val="32"/>
          <w:cs/>
        </w:rPr>
        <w:t xml:space="preserve"> แ</w:t>
      </w:r>
      <w:r w:rsidR="00B97B54">
        <w:rPr>
          <w:color w:val="auto"/>
          <w:sz w:val="32"/>
          <w:szCs w:val="32"/>
          <w:cs/>
        </w:rPr>
        <w:t>ละคะแนนหลังถ่วงน้ำหนัก ร้อยละ ๒</w:t>
      </w:r>
      <w:r w:rsidR="00B97B54">
        <w:rPr>
          <w:rFonts w:hint="cs"/>
          <w:color w:val="auto"/>
          <w:sz w:val="32"/>
          <w:szCs w:val="32"/>
          <w:cs/>
        </w:rPr>
        <w:t>๒</w:t>
      </w:r>
      <w:r w:rsidR="00225BAF" w:rsidRPr="00225BAF">
        <w:rPr>
          <w:color w:val="auto"/>
          <w:sz w:val="32"/>
          <w:szCs w:val="32"/>
          <w:cs/>
        </w:rPr>
        <w:t>.๐๗</w:t>
      </w:r>
    </w:p>
    <w:p w:rsidR="00561FF1" w:rsidRPr="00225BAF" w:rsidRDefault="00561FF1" w:rsidP="008C2500">
      <w:pPr>
        <w:pStyle w:val="Default"/>
        <w:spacing w:line="20" w:lineRule="atLeast"/>
        <w:jc w:val="thaiDistribute"/>
        <w:rPr>
          <w:color w:val="auto"/>
          <w:sz w:val="32"/>
          <w:szCs w:val="32"/>
        </w:rPr>
      </w:pPr>
      <w:r w:rsidRPr="00225BAF">
        <w:rPr>
          <w:color w:val="FF0000"/>
          <w:sz w:val="32"/>
          <w:szCs w:val="32"/>
          <w:cs/>
        </w:rPr>
        <w:t xml:space="preserve">          </w:t>
      </w:r>
      <w:r w:rsidRPr="00225BAF">
        <w:rPr>
          <w:color w:val="auto"/>
          <w:sz w:val="32"/>
          <w:szCs w:val="32"/>
          <w:cs/>
        </w:rPr>
        <w:t xml:space="preserve">     </w:t>
      </w:r>
      <w:r w:rsidR="00225BAF" w:rsidRPr="00225BAF">
        <w:rPr>
          <w:color w:val="auto"/>
          <w:sz w:val="32"/>
          <w:szCs w:val="32"/>
          <w:cs/>
        </w:rPr>
        <w:t>๒</w:t>
      </w:r>
      <w:r w:rsidR="00225BAF" w:rsidRPr="00225BAF">
        <w:rPr>
          <w:color w:val="auto"/>
          <w:sz w:val="32"/>
          <w:szCs w:val="32"/>
        </w:rPr>
        <w:t>.</w:t>
      </w:r>
      <w:r w:rsidR="00225BAF" w:rsidRPr="00225BAF">
        <w:rPr>
          <w:color w:val="auto"/>
          <w:sz w:val="32"/>
          <w:szCs w:val="32"/>
          <w:cs/>
        </w:rPr>
        <w:t xml:space="preserve"> ดัชนีความพร้อมรับผิด (</w:t>
      </w:r>
      <w:r w:rsidR="00225BAF" w:rsidRPr="00225BAF">
        <w:rPr>
          <w:color w:val="auto"/>
          <w:sz w:val="32"/>
          <w:szCs w:val="32"/>
        </w:rPr>
        <w:t xml:space="preserve">Accountability Index) </w:t>
      </w:r>
      <w:r w:rsidR="00225BAF" w:rsidRPr="00225BAF">
        <w:rPr>
          <w:color w:val="auto"/>
          <w:sz w:val="32"/>
          <w:szCs w:val="32"/>
          <w:cs/>
        </w:rPr>
        <w:t xml:space="preserve">โดยประเมินจากมุมมองความคิดเห็นของผู้รับบริการหรือผู้มีส่วนได้ส่วนเสียเจ้าหน้าที่ในหน่วยงาน และเอกสารหลักฐานเชิงประจักษ์แบ่งเป็น ๒ </w:t>
      </w:r>
      <w:r w:rsidR="008C2500">
        <w:rPr>
          <w:color w:val="auto"/>
          <w:sz w:val="32"/>
          <w:szCs w:val="32"/>
          <w:cs/>
        </w:rPr>
        <w:t xml:space="preserve">ตัวชี้วัดหลัก </w:t>
      </w:r>
      <w:r w:rsidR="00225BAF" w:rsidRPr="00225BAF">
        <w:rPr>
          <w:color w:val="auto"/>
          <w:sz w:val="32"/>
          <w:szCs w:val="32"/>
          <w:cs/>
        </w:rPr>
        <w:t>คือ ความพร้อมรับผิด มี ๒ ตัวชี้วัดย่อย และเจตจำนงสุจริต มี ๑ ตัวชี้วัดย่อย ผลคะแนนภาพรวม พบว่า ตัวชี้วัดดัชนีความพร้อมรับผิด ค่าน้ำหนัก ร้อยละ ๑๘ โดยคะแนนที่ได้ (ยังไม่ถ่วงน้ำหนัก) คิดเป็นร้อยละ ๙๓.๖๘ และคะแนนหลังถ่วงน้ำหนัก ร้อยละ ๑๖.๘๖</w:t>
      </w:r>
    </w:p>
    <w:p w:rsidR="00225BAF" w:rsidRPr="00225BAF" w:rsidRDefault="00561FF1" w:rsidP="008C2500">
      <w:pPr>
        <w:pStyle w:val="Default"/>
        <w:spacing w:line="20" w:lineRule="atLeast"/>
        <w:jc w:val="thaiDistribute"/>
        <w:rPr>
          <w:color w:val="auto"/>
          <w:sz w:val="32"/>
          <w:szCs w:val="32"/>
        </w:rPr>
      </w:pPr>
      <w:r w:rsidRPr="00225BAF">
        <w:rPr>
          <w:color w:val="auto"/>
          <w:sz w:val="32"/>
          <w:szCs w:val="32"/>
          <w:cs/>
        </w:rPr>
        <w:t xml:space="preserve">                </w:t>
      </w:r>
      <w:r w:rsidR="00225BAF" w:rsidRPr="00225BAF">
        <w:rPr>
          <w:color w:val="auto"/>
          <w:sz w:val="32"/>
          <w:szCs w:val="32"/>
          <w:cs/>
        </w:rPr>
        <w:t>๓. ดัชนีความปลอดจากการทุจริตในการปฏิบัติงาน (</w:t>
      </w:r>
      <w:r w:rsidR="00225BAF" w:rsidRPr="00225BAF">
        <w:rPr>
          <w:color w:val="auto"/>
          <w:sz w:val="32"/>
          <w:szCs w:val="32"/>
        </w:rPr>
        <w:t xml:space="preserve">Corruption – Free Index) </w:t>
      </w:r>
      <w:r w:rsidR="00225BAF" w:rsidRPr="00225BAF">
        <w:rPr>
          <w:color w:val="auto"/>
          <w:sz w:val="32"/>
          <w:szCs w:val="32"/>
          <w:cs/>
        </w:rPr>
        <w:t xml:space="preserve">โดยประเมินจากมุมมองความคิดเห็นของผู้รับบริการหรือผู้มีส่วนได้ส่วนเสียเจ้าหน้าที่ในหน่วยงาน และเอกสารหลักฐานเชิงประจักษ์ แบ่งเป็น ๓ </w:t>
      </w:r>
      <w:r w:rsidR="008C2500">
        <w:rPr>
          <w:color w:val="auto"/>
          <w:sz w:val="32"/>
          <w:szCs w:val="32"/>
          <w:cs/>
        </w:rPr>
        <w:t xml:space="preserve">ตัวชี้วัดหลัก </w:t>
      </w:r>
      <w:r w:rsidR="00225BAF" w:rsidRPr="00225BAF">
        <w:rPr>
          <w:color w:val="auto"/>
          <w:sz w:val="32"/>
          <w:szCs w:val="32"/>
          <w:cs/>
        </w:rPr>
        <w:t xml:space="preserve">คือ การถูกชี้มูลความผิด  มี ๑ ตัวชี้วัดย่อย การทุจริตต่อหน้าที่ มี ๒ ตัวชี้วัดย่อย และความปลอดจากทุจริตเชิงนโยบายมี ๑ ตัวชี้วัดย่อย ผลคะแนนภาพรวม พบว่า ตัวชี้วัดดัชนีความปลอดจากทุจริตในการปฏิบัติงาน ค่าน้ำหนัก ร้อยละ ๒๒   โดยคะแนนที่ได้ (ยังไม่ถ่วงน้ำหนัก) คิดเป็นร้อยละ ๙๓.๒๓ และคะแนนหลังถ่วงน้ำหนัก </w:t>
      </w:r>
      <w:r w:rsidR="003E5A0E">
        <w:rPr>
          <w:color w:val="auto"/>
          <w:sz w:val="32"/>
          <w:szCs w:val="32"/>
        </w:rPr>
        <w:br/>
      </w:r>
      <w:r w:rsidR="00225BAF" w:rsidRPr="00225BAF">
        <w:rPr>
          <w:color w:val="auto"/>
          <w:sz w:val="32"/>
          <w:szCs w:val="32"/>
          <w:cs/>
        </w:rPr>
        <w:t>ร้อยละ ๒๐.๕๑</w:t>
      </w:r>
    </w:p>
    <w:p w:rsidR="00561FF1" w:rsidRPr="00225BAF" w:rsidRDefault="00561FF1" w:rsidP="008C2500">
      <w:pPr>
        <w:pStyle w:val="Default"/>
        <w:spacing w:line="20" w:lineRule="atLeast"/>
        <w:jc w:val="thaiDistribute"/>
        <w:rPr>
          <w:color w:val="auto"/>
          <w:sz w:val="32"/>
          <w:szCs w:val="32"/>
        </w:rPr>
      </w:pPr>
      <w:r w:rsidRPr="00225BAF">
        <w:rPr>
          <w:color w:val="FF0000"/>
          <w:sz w:val="32"/>
          <w:szCs w:val="32"/>
          <w:cs/>
        </w:rPr>
        <w:t xml:space="preserve">                </w:t>
      </w:r>
      <w:r w:rsidR="00225BAF" w:rsidRPr="00225BAF">
        <w:rPr>
          <w:color w:val="auto"/>
          <w:sz w:val="32"/>
          <w:szCs w:val="32"/>
          <w:cs/>
        </w:rPr>
        <w:t>๔. ดัชนีวัฒนธรรมคุณธรรมในองค์กร (</w:t>
      </w:r>
      <w:r w:rsidR="00225BAF" w:rsidRPr="00225BAF">
        <w:rPr>
          <w:color w:val="auto"/>
          <w:sz w:val="32"/>
          <w:szCs w:val="32"/>
        </w:rPr>
        <w:t xml:space="preserve">Integrity Culture Index) </w:t>
      </w:r>
      <w:r w:rsidR="00225BAF" w:rsidRPr="00225BAF">
        <w:rPr>
          <w:color w:val="auto"/>
          <w:sz w:val="32"/>
          <w:szCs w:val="32"/>
          <w:cs/>
        </w:rPr>
        <w:t xml:space="preserve">โดยประเมินจากมุมมองความคิดเห็นของเจ้าหน้าที่ในหน่วยงาน และเอกสารหลักฐานเชิงประจักษ์ แบ่งเป็น ๓ </w:t>
      </w:r>
      <w:r w:rsidR="008C2500">
        <w:rPr>
          <w:color w:val="auto"/>
          <w:sz w:val="32"/>
          <w:szCs w:val="32"/>
          <w:cs/>
        </w:rPr>
        <w:t xml:space="preserve">ตัวชี้วัดหลัก </w:t>
      </w:r>
      <w:r w:rsidR="00225BAF" w:rsidRPr="00225BAF">
        <w:rPr>
          <w:color w:val="auto"/>
          <w:sz w:val="32"/>
          <w:szCs w:val="32"/>
          <w:cs/>
        </w:rPr>
        <w:t xml:space="preserve">คือ การสร้างวัฒนธรรมสุจริตในหน่วยงาน  มี ๓ ตัวชี้วัดย่อย การป้องกันผลประโยชน์ทับซ้อน มี ๑ ตัวชี้วัดย่อย และการป้องกันและปราบปรามทุจริตในหน่วยงาน มี ๒ ตัวชี้วัดย่อย </w:t>
      </w:r>
      <w:r w:rsidR="003E5A0E">
        <w:rPr>
          <w:color w:val="auto"/>
          <w:sz w:val="32"/>
          <w:szCs w:val="32"/>
        </w:rPr>
        <w:br/>
      </w:r>
      <w:r w:rsidR="00225BAF" w:rsidRPr="00225BAF">
        <w:rPr>
          <w:color w:val="auto"/>
          <w:sz w:val="32"/>
          <w:szCs w:val="32"/>
          <w:cs/>
        </w:rPr>
        <w:t>ผลคะแนนภาพรวม พบว่า ตัวชี้วัดดัชนีวัฒนธรรมคุณธรรมในองค์กร ค่าน้ำหนัก ร้อยละ ๑๖.๐๐ โดยคะแนนที่ได้ (ยัง</w:t>
      </w:r>
      <w:r w:rsidR="00B97B54">
        <w:rPr>
          <w:color w:val="auto"/>
          <w:sz w:val="32"/>
          <w:szCs w:val="32"/>
          <w:cs/>
        </w:rPr>
        <w:t>ไม่ถ่วงน้ำหนัก) คิดเป็นร้อยละ ๙</w:t>
      </w:r>
      <w:r w:rsidR="00B97B54">
        <w:rPr>
          <w:rFonts w:hint="cs"/>
          <w:color w:val="auto"/>
          <w:sz w:val="32"/>
          <w:szCs w:val="32"/>
          <w:cs/>
        </w:rPr>
        <w:t>๖</w:t>
      </w:r>
      <w:r w:rsidR="00B97B54">
        <w:rPr>
          <w:color w:val="auto"/>
          <w:sz w:val="32"/>
          <w:szCs w:val="32"/>
          <w:cs/>
        </w:rPr>
        <w:t>.</w:t>
      </w:r>
      <w:r w:rsidR="00B97B54">
        <w:rPr>
          <w:rFonts w:hint="cs"/>
          <w:color w:val="auto"/>
          <w:sz w:val="32"/>
          <w:szCs w:val="32"/>
          <w:cs/>
        </w:rPr>
        <w:t>๔๙</w:t>
      </w:r>
      <w:r w:rsidR="00225BAF" w:rsidRPr="00225BAF">
        <w:rPr>
          <w:color w:val="auto"/>
          <w:sz w:val="32"/>
          <w:szCs w:val="32"/>
          <w:cs/>
        </w:rPr>
        <w:t xml:space="preserve"> และค</w:t>
      </w:r>
      <w:r w:rsidR="00B97B54">
        <w:rPr>
          <w:color w:val="auto"/>
          <w:sz w:val="32"/>
          <w:szCs w:val="32"/>
          <w:cs/>
        </w:rPr>
        <w:t xml:space="preserve">ะแนนหลังถ่วงน้ำหนัก </w:t>
      </w:r>
      <w:r w:rsidR="003E5A0E">
        <w:rPr>
          <w:color w:val="auto"/>
          <w:sz w:val="32"/>
          <w:szCs w:val="32"/>
        </w:rPr>
        <w:br/>
      </w:r>
      <w:r w:rsidR="00B97B54">
        <w:rPr>
          <w:color w:val="auto"/>
          <w:sz w:val="32"/>
          <w:szCs w:val="32"/>
          <w:cs/>
        </w:rPr>
        <w:t>ร้อยละ ๑</w:t>
      </w:r>
      <w:r w:rsidR="00B97B54">
        <w:rPr>
          <w:rFonts w:hint="cs"/>
          <w:color w:val="auto"/>
          <w:sz w:val="32"/>
          <w:szCs w:val="32"/>
          <w:cs/>
        </w:rPr>
        <w:t>๕.๔๔</w:t>
      </w:r>
    </w:p>
    <w:p w:rsidR="00561FF1" w:rsidRPr="00225BAF" w:rsidRDefault="00225BAF" w:rsidP="008C2500">
      <w:pPr>
        <w:pStyle w:val="Default"/>
        <w:spacing w:line="20" w:lineRule="atLeast"/>
        <w:ind w:firstLine="720"/>
        <w:jc w:val="thaiDistribute"/>
        <w:rPr>
          <w:color w:val="auto"/>
          <w:sz w:val="32"/>
          <w:szCs w:val="32"/>
        </w:rPr>
      </w:pPr>
      <w:r w:rsidRPr="00225BAF">
        <w:rPr>
          <w:color w:val="auto"/>
          <w:sz w:val="32"/>
          <w:szCs w:val="32"/>
        </w:rPr>
        <w:t xml:space="preserve">      </w:t>
      </w:r>
      <w:r w:rsidRPr="00225BAF">
        <w:rPr>
          <w:color w:val="auto"/>
          <w:sz w:val="32"/>
          <w:szCs w:val="32"/>
          <w:cs/>
        </w:rPr>
        <w:t>๕. ดัชนีคุณธรรมการทำงานในหน่วยงาน (</w:t>
      </w:r>
      <w:r w:rsidRPr="00225BAF">
        <w:rPr>
          <w:color w:val="auto"/>
          <w:sz w:val="32"/>
          <w:szCs w:val="32"/>
        </w:rPr>
        <w:t xml:space="preserve">Work Integrity Index) </w:t>
      </w:r>
      <w:r w:rsidRPr="00225BAF">
        <w:rPr>
          <w:color w:val="auto"/>
          <w:sz w:val="32"/>
          <w:szCs w:val="32"/>
          <w:cs/>
        </w:rPr>
        <w:t xml:space="preserve">โดยประเมินจากมุมมองความคิดเห็นของเจ้าหน้าที่ในหน่วยงาน ผู้มีส่วนได้ส่วนเสีย และเอกสารหลักฐานเชิงประจักษ์ แบ่งเป็น ๒ </w:t>
      </w:r>
      <w:r w:rsidR="008C2500">
        <w:rPr>
          <w:color w:val="auto"/>
          <w:sz w:val="32"/>
          <w:szCs w:val="32"/>
          <w:cs/>
        </w:rPr>
        <w:t xml:space="preserve">ตัวชี้วัดหลัก </w:t>
      </w:r>
      <w:r w:rsidRPr="00225BAF">
        <w:rPr>
          <w:color w:val="auto"/>
          <w:sz w:val="32"/>
          <w:szCs w:val="32"/>
          <w:cs/>
        </w:rPr>
        <w:t xml:space="preserve">คือ มาตรฐานและคุณธรรมในการปฏิบัติงาน มี ๒ ตัวชี้วัดย่อย </w:t>
      </w:r>
      <w:r w:rsidR="003E5A0E">
        <w:rPr>
          <w:color w:val="auto"/>
          <w:sz w:val="32"/>
          <w:szCs w:val="32"/>
        </w:rPr>
        <w:br/>
      </w:r>
      <w:r w:rsidRPr="00225BAF">
        <w:rPr>
          <w:color w:val="auto"/>
          <w:sz w:val="32"/>
          <w:szCs w:val="32"/>
          <w:cs/>
        </w:rPr>
        <w:t>และคุณธรรมในการบริหารงาน มี ๔ ตัวชี้วัดย่อย ผลคะแนนภาพรวม พบว่า ตัวชี้วัดดัชนี</w:t>
      </w:r>
      <w:r w:rsidR="003E5A0E">
        <w:rPr>
          <w:color w:val="auto"/>
          <w:sz w:val="32"/>
          <w:szCs w:val="32"/>
        </w:rPr>
        <w:br/>
      </w:r>
      <w:r w:rsidRPr="00225BAF">
        <w:rPr>
          <w:color w:val="auto"/>
          <w:sz w:val="32"/>
          <w:szCs w:val="32"/>
          <w:cs/>
        </w:rPr>
        <w:t xml:space="preserve">วัฒนธรรมคุณธรรมในการทำงานในหน่วยงาน ค่าน้ำหนัก ร้อยละ ๑๘.๐๐ โดยคะแนนที่ได้ </w:t>
      </w:r>
      <w:r w:rsidR="003E5A0E">
        <w:rPr>
          <w:color w:val="auto"/>
          <w:sz w:val="32"/>
          <w:szCs w:val="32"/>
        </w:rPr>
        <w:br/>
      </w:r>
      <w:r w:rsidRPr="00225BAF">
        <w:rPr>
          <w:color w:val="auto"/>
          <w:sz w:val="32"/>
          <w:szCs w:val="32"/>
          <w:cs/>
        </w:rPr>
        <w:t>(ยังไม่ถ่วงน้ำหนัก) คิดเป็นร้อยละ ๘๘.๔๘ และคะแนนหลังถ่วงน้ำหนัก ร้อยละ ๑๕.๙๓</w:t>
      </w:r>
    </w:p>
    <w:p w:rsidR="003E5A0E" w:rsidRDefault="003E5A0E" w:rsidP="00AE5CF7">
      <w:pPr>
        <w:pStyle w:val="Default"/>
        <w:spacing w:line="20" w:lineRule="atLeast"/>
        <w:rPr>
          <w:b/>
          <w:bCs/>
          <w:color w:val="auto"/>
          <w:sz w:val="36"/>
          <w:szCs w:val="36"/>
        </w:rPr>
      </w:pPr>
    </w:p>
    <w:p w:rsidR="008C2500" w:rsidRDefault="008C2500" w:rsidP="003E5A0E">
      <w:pPr>
        <w:pStyle w:val="Default"/>
        <w:rPr>
          <w:b/>
          <w:bCs/>
          <w:color w:val="auto"/>
          <w:sz w:val="36"/>
          <w:szCs w:val="36"/>
        </w:rPr>
      </w:pPr>
    </w:p>
    <w:p w:rsidR="00561FF1" w:rsidRDefault="00561FF1" w:rsidP="003E5A0E">
      <w:pPr>
        <w:pStyle w:val="Default"/>
        <w:rPr>
          <w:b/>
          <w:bCs/>
          <w:color w:val="auto"/>
          <w:sz w:val="36"/>
          <w:szCs w:val="36"/>
        </w:rPr>
      </w:pPr>
      <w:r w:rsidRPr="00225BAF">
        <w:rPr>
          <w:b/>
          <w:bCs/>
          <w:color w:val="auto"/>
          <w:sz w:val="36"/>
          <w:szCs w:val="36"/>
          <w:cs/>
        </w:rPr>
        <w:lastRenderedPageBreak/>
        <w:t>๕</w:t>
      </w:r>
      <w:r w:rsidRPr="00225BAF">
        <w:rPr>
          <w:b/>
          <w:bCs/>
          <w:color w:val="auto"/>
          <w:sz w:val="36"/>
          <w:szCs w:val="36"/>
        </w:rPr>
        <w:t>.</w:t>
      </w:r>
      <w:r w:rsidRPr="00225BAF">
        <w:rPr>
          <w:b/>
          <w:bCs/>
          <w:color w:val="auto"/>
          <w:sz w:val="36"/>
          <w:szCs w:val="36"/>
          <w:cs/>
        </w:rPr>
        <w:t>๒ อภิปรายผลการประเมิน</w:t>
      </w:r>
    </w:p>
    <w:p w:rsidR="003E5A0E" w:rsidRPr="00225BAF" w:rsidRDefault="003E5A0E" w:rsidP="003E5A0E">
      <w:pPr>
        <w:pStyle w:val="Default"/>
        <w:rPr>
          <w:b/>
          <w:bCs/>
          <w:color w:val="auto"/>
          <w:sz w:val="36"/>
          <w:szCs w:val="36"/>
        </w:rPr>
      </w:pPr>
    </w:p>
    <w:p w:rsidR="00550403" w:rsidRDefault="00561FF1" w:rsidP="00550403">
      <w:pPr>
        <w:pStyle w:val="Default"/>
        <w:jc w:val="thaiDistribute"/>
        <w:rPr>
          <w:color w:val="auto"/>
          <w:sz w:val="32"/>
          <w:szCs w:val="32"/>
        </w:rPr>
      </w:pPr>
      <w:r w:rsidRPr="00225BAF">
        <w:rPr>
          <w:color w:val="auto"/>
          <w:sz w:val="32"/>
          <w:szCs w:val="32"/>
          <w:cs/>
        </w:rPr>
        <w:t xml:space="preserve">      </w:t>
      </w:r>
      <w:r w:rsidR="00B97B54" w:rsidRPr="00B97B54">
        <w:rPr>
          <w:b/>
          <w:bCs/>
          <w:cs/>
        </w:rPr>
        <w:t xml:space="preserve">        </w:t>
      </w:r>
      <w:r w:rsidR="00B97B54" w:rsidRPr="00B97B54">
        <w:rPr>
          <w:color w:val="auto"/>
          <w:sz w:val="32"/>
          <w:szCs w:val="32"/>
          <w:cs/>
        </w:rPr>
        <w:t>การวิเคราะห์และสังเคราะห์ผลคะแนนการประเมินคุณธรรมและความโปร่งใสในการดำเนินงานของ</w:t>
      </w:r>
      <w:r w:rsidR="00B97B54" w:rsidRPr="00225BAF">
        <w:rPr>
          <w:color w:val="auto"/>
          <w:sz w:val="32"/>
          <w:szCs w:val="32"/>
          <w:cs/>
        </w:rPr>
        <w:t xml:space="preserve"> องค์การบริหารส่วนตำบลโค้งยาง อำเภอสูงเนิน จังหวัดนครราชสีมา</w:t>
      </w:r>
      <w:r w:rsidR="00B97B54" w:rsidRPr="00B97B54">
        <w:rPr>
          <w:color w:val="auto"/>
          <w:sz w:val="32"/>
          <w:szCs w:val="32"/>
          <w:cs/>
        </w:rPr>
        <w:t xml:space="preserve"> มีการประเมินจากข้อมูลการรับรู้ (</w:t>
      </w:r>
      <w:r w:rsidR="00B97B54" w:rsidRPr="00B97B54">
        <w:rPr>
          <w:color w:val="auto"/>
          <w:sz w:val="32"/>
          <w:szCs w:val="32"/>
        </w:rPr>
        <w:t xml:space="preserve">Perception – Based) </w:t>
      </w:r>
      <w:r w:rsidR="00B97B54" w:rsidRPr="00B97B54">
        <w:rPr>
          <w:color w:val="auto"/>
          <w:sz w:val="32"/>
          <w:szCs w:val="32"/>
          <w:cs/>
        </w:rPr>
        <w:t>และจากข้อมูลจากระบบของหน่วยงาน (</w:t>
      </w:r>
      <w:r w:rsidR="00B97B54" w:rsidRPr="00B97B54">
        <w:rPr>
          <w:color w:val="auto"/>
          <w:sz w:val="32"/>
          <w:szCs w:val="32"/>
        </w:rPr>
        <w:t xml:space="preserve">Evidence –Based)  </w:t>
      </w:r>
      <w:r w:rsidR="00B97B54" w:rsidRPr="00B97B54">
        <w:rPr>
          <w:color w:val="auto"/>
          <w:sz w:val="32"/>
          <w:szCs w:val="32"/>
          <w:cs/>
        </w:rPr>
        <w:t>ร่วมกัน  โดยทุกดัชนีชี้วัดทั้ง ๕ ประเด็น คือ ดัชนีความโปร่งใส  ดัชนีความพร้อมรับผิด ดัชนีความปลอดจากทุจริตในการปฏิบัติงาน วัฒนธรรมคุณธรรมในองค์กร และคุณธรรมการทำงานในหน่วยงาน มีรายละเอียดดังนี้</w:t>
      </w:r>
    </w:p>
    <w:p w:rsidR="00561FF1" w:rsidRPr="00550403" w:rsidRDefault="00550403" w:rsidP="00550403">
      <w:pPr>
        <w:pStyle w:val="Default"/>
        <w:tabs>
          <w:tab w:val="left" w:pos="72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97B54" w:rsidRPr="00550403">
        <w:rPr>
          <w:rFonts w:ascii="TH SarabunIT๙" w:hAnsi="TH SarabunIT๙" w:cs="TH SarabunIT๙"/>
          <w:sz w:val="32"/>
          <w:szCs w:val="32"/>
          <w:cs/>
        </w:rPr>
        <w:t xml:space="preserve">๕.๒.๑  </w:t>
      </w:r>
      <w:r w:rsidR="00225BAF" w:rsidRPr="00550403">
        <w:rPr>
          <w:rFonts w:ascii="TH SarabunIT๙" w:hAnsi="TH SarabunIT๙" w:cs="TH SarabunIT๙"/>
          <w:sz w:val="32"/>
          <w:szCs w:val="32"/>
          <w:cs/>
        </w:rPr>
        <w:t>ดัชนีความโปร่งใส (</w:t>
      </w:r>
      <w:r w:rsidR="00225BAF" w:rsidRPr="00550403">
        <w:rPr>
          <w:rFonts w:ascii="TH SarabunIT๙" w:hAnsi="TH SarabunIT๙" w:cs="TH SarabunIT๙"/>
          <w:sz w:val="32"/>
          <w:szCs w:val="32"/>
        </w:rPr>
        <w:t xml:space="preserve">Transparency Index) </w:t>
      </w:r>
      <w:r w:rsidR="00225BAF" w:rsidRPr="00550403">
        <w:rPr>
          <w:rFonts w:ascii="TH SarabunIT๙" w:hAnsi="TH SarabunIT๙" w:cs="TH SarabunIT๙"/>
          <w:sz w:val="32"/>
          <w:szCs w:val="32"/>
          <w:cs/>
        </w:rPr>
        <w:t>โดยประเมินจากมุมมองความคิดเห็นของผู้รับบริการหรือผู้มีส่วนได้ส่วนเสียและจากหลักฐานเชิงประจักษ์ (</w:t>
      </w:r>
      <w:r w:rsidR="00225BAF" w:rsidRPr="00550403">
        <w:rPr>
          <w:rFonts w:ascii="TH SarabunIT๙" w:hAnsi="TH SarabunIT๙" w:cs="TH SarabunIT๙"/>
          <w:sz w:val="32"/>
          <w:szCs w:val="32"/>
        </w:rPr>
        <w:t xml:space="preserve">Evidence - Based) </w:t>
      </w:r>
      <w:r w:rsidR="00225BAF" w:rsidRPr="00550403">
        <w:rPr>
          <w:rFonts w:ascii="TH SarabunIT๙" w:hAnsi="TH SarabunIT๙" w:cs="TH SarabunIT๙"/>
          <w:sz w:val="32"/>
          <w:szCs w:val="32"/>
          <w:cs/>
        </w:rPr>
        <w:t xml:space="preserve">บนพื้นฐานข้อเท็จจริงจากเอกสาร/ หลักฐานต่างๆ ในการดำเนินงานของหน่วยงาน แบ่งเป็น ๒ </w:t>
      </w:r>
      <w:r w:rsidR="008C2500" w:rsidRPr="00550403">
        <w:rPr>
          <w:rFonts w:ascii="TH SarabunIT๙" w:hAnsi="TH SarabunIT๙" w:cs="TH SarabunIT๙"/>
          <w:sz w:val="32"/>
          <w:szCs w:val="32"/>
          <w:cs/>
        </w:rPr>
        <w:t xml:space="preserve">ตัวชี้วัดหลัก </w:t>
      </w:r>
      <w:r w:rsidR="00225BAF" w:rsidRPr="00550403">
        <w:rPr>
          <w:rFonts w:ascii="TH SarabunIT๙" w:hAnsi="TH SarabunIT๙" w:cs="TH SarabunIT๙"/>
          <w:sz w:val="32"/>
          <w:szCs w:val="32"/>
          <w:cs/>
        </w:rPr>
        <w:t>คือ การให้ เปิดเผย และเข้าถึงข้อมูล มี ๒ ตัวชี้วัดย่อย และ การมีส่วนร่วมของผู้มีส่วนได้ส่วนเสีย  มี ๒ ตัวชี้วัดย่อย ผลคะแนนภาพรวม พบว่า ตัวชี้วัดความโปร่งใสกำหนดค่าน้ำหนัก ร้อยละ ๒๖ โดยคะแนนที่ได้ (ยังไม่</w:t>
      </w:r>
      <w:r w:rsidR="00B97B54" w:rsidRPr="00550403">
        <w:rPr>
          <w:rFonts w:ascii="TH SarabunIT๙" w:hAnsi="TH SarabunIT๙" w:cs="TH SarabunIT๙"/>
          <w:sz w:val="32"/>
          <w:szCs w:val="32"/>
          <w:cs/>
        </w:rPr>
        <w:t>ถ่วงน้ำหนัก) คิดเป็นร้อยละ ๘๔.๘๙</w:t>
      </w:r>
      <w:r w:rsidR="00225BAF" w:rsidRPr="00550403">
        <w:rPr>
          <w:rFonts w:ascii="TH SarabunIT๙" w:hAnsi="TH SarabunIT๙" w:cs="TH SarabunIT๙"/>
          <w:sz w:val="32"/>
          <w:szCs w:val="32"/>
          <w:cs/>
        </w:rPr>
        <w:t xml:space="preserve"> และคะแนนหลังถ่วงน้ำหนัก ร้อ</w:t>
      </w:r>
      <w:r w:rsidR="00B97B54" w:rsidRPr="00550403">
        <w:rPr>
          <w:rFonts w:ascii="TH SarabunIT๙" w:hAnsi="TH SarabunIT๙" w:cs="TH SarabunIT๙"/>
          <w:sz w:val="32"/>
          <w:szCs w:val="32"/>
          <w:cs/>
        </w:rPr>
        <w:t>ยละ ๒๒</w:t>
      </w:r>
      <w:r w:rsidR="00225BAF" w:rsidRPr="00550403">
        <w:rPr>
          <w:rFonts w:ascii="TH SarabunIT๙" w:hAnsi="TH SarabunIT๙" w:cs="TH SarabunIT๙"/>
          <w:sz w:val="32"/>
          <w:szCs w:val="32"/>
          <w:cs/>
        </w:rPr>
        <w:t>.๐๗</w:t>
      </w:r>
      <w:r w:rsidR="00561FF1" w:rsidRPr="005504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61FF1" w:rsidRPr="00550403">
        <w:rPr>
          <w:rFonts w:ascii="TH SarabunIT๙" w:hAnsi="TH SarabunIT๙" w:cs="TH SarabunIT๙"/>
          <w:sz w:val="32"/>
          <w:szCs w:val="32"/>
          <w:cs/>
        </w:rPr>
        <w:t xml:space="preserve">ในส่วนการให้ เปิดเผย และเข้าถึงข้อมูล ได้คะแนนเท่ากับร้อยละ </w:t>
      </w:r>
      <w:r w:rsidR="00225BAF" w:rsidRPr="00550403">
        <w:rPr>
          <w:rFonts w:ascii="TH SarabunIT๙" w:hAnsi="TH SarabunIT๙" w:cs="TH SarabunIT๙"/>
          <w:sz w:val="32"/>
          <w:szCs w:val="32"/>
          <w:cs/>
        </w:rPr>
        <w:t>๗๙.๖๘</w:t>
      </w:r>
      <w:r w:rsidR="00561FF1" w:rsidRPr="00550403">
        <w:rPr>
          <w:rFonts w:ascii="TH SarabunIT๙" w:hAnsi="TH SarabunIT๙" w:cs="TH SarabunIT๙"/>
          <w:sz w:val="32"/>
          <w:szCs w:val="32"/>
          <w:cs/>
        </w:rPr>
        <w:t xml:space="preserve"> ซึ่งอยู่ในระดับ</w:t>
      </w:r>
      <w:r w:rsidR="00225BAF" w:rsidRPr="00550403">
        <w:rPr>
          <w:rFonts w:ascii="TH SarabunIT๙" w:hAnsi="TH SarabunIT๙" w:cs="TH SarabunIT๙"/>
          <w:sz w:val="32"/>
          <w:szCs w:val="32"/>
          <w:cs/>
        </w:rPr>
        <w:t>สูง</w:t>
      </w:r>
      <w:r w:rsidR="00561FF1" w:rsidRPr="00550403">
        <w:rPr>
          <w:rFonts w:ascii="TH SarabunIT๙" w:hAnsi="TH SarabunIT๙" w:cs="TH SarabunIT๙"/>
          <w:sz w:val="32"/>
          <w:szCs w:val="32"/>
        </w:rPr>
        <w:t xml:space="preserve"> </w:t>
      </w:r>
      <w:r w:rsidR="00561FF1" w:rsidRPr="00550403">
        <w:rPr>
          <w:rFonts w:ascii="TH SarabunIT๙" w:hAnsi="TH SarabunIT๙" w:cs="TH SarabunIT๙"/>
          <w:sz w:val="32"/>
          <w:szCs w:val="32"/>
          <w:cs/>
        </w:rPr>
        <w:t>และ การมีส่วนร่วมของผู้มีส่วน</w:t>
      </w:r>
      <w:r w:rsidR="00B97B54" w:rsidRPr="00550403">
        <w:rPr>
          <w:rFonts w:ascii="TH SarabunIT๙" w:hAnsi="TH SarabunIT๙" w:cs="TH SarabunIT๙"/>
          <w:sz w:val="32"/>
          <w:szCs w:val="32"/>
          <w:cs/>
        </w:rPr>
        <w:t>ได้เสีย  ได้คะแนนเท่ากับร้อยละ ๙</w:t>
      </w:r>
      <w:r w:rsidR="00225BAF" w:rsidRPr="00550403">
        <w:rPr>
          <w:rFonts w:ascii="TH SarabunIT๙" w:hAnsi="TH SarabunIT๙" w:cs="TH SarabunIT๙"/>
          <w:sz w:val="32"/>
          <w:szCs w:val="32"/>
          <w:cs/>
        </w:rPr>
        <w:t>๓.๒๒</w:t>
      </w:r>
      <w:r w:rsidR="00561FF1" w:rsidRPr="00550403">
        <w:rPr>
          <w:rFonts w:ascii="TH SarabunIT๙" w:hAnsi="TH SarabunIT๙" w:cs="TH SarabunIT๙"/>
          <w:sz w:val="32"/>
          <w:szCs w:val="32"/>
          <w:cs/>
        </w:rPr>
        <w:t xml:space="preserve"> ซึ่งอยู่ในระดับสูงมาก</w:t>
      </w:r>
    </w:p>
    <w:p w:rsidR="00561FF1" w:rsidRPr="00225BAF" w:rsidRDefault="00561FF1" w:rsidP="003E5A0E">
      <w:pPr>
        <w:ind w:firstLine="426"/>
        <w:jc w:val="thaiDistribute"/>
        <w:rPr>
          <w:rFonts w:ascii="TH SarabunPSK" w:hAnsi="TH SarabunPSK" w:cs="TH SarabunPSK"/>
          <w:cs/>
        </w:rPr>
      </w:pPr>
      <w:r w:rsidRPr="00225BAF">
        <w:rPr>
          <w:rFonts w:ascii="TH SarabunPSK" w:hAnsi="TH SarabunPSK" w:cs="TH SarabunPSK"/>
          <w:b/>
          <w:bCs/>
          <w:color w:val="FF0000"/>
          <w:cs/>
        </w:rPr>
        <w:tab/>
      </w:r>
      <w:r w:rsidRPr="00225BAF">
        <w:rPr>
          <w:rFonts w:ascii="TH SarabunPSK" w:hAnsi="TH SarabunPSK" w:cs="TH SarabunPSK"/>
          <w:cs/>
        </w:rPr>
        <w:t>จุดเด่น</w:t>
      </w:r>
      <w:r w:rsidRPr="00225BAF">
        <w:rPr>
          <w:rFonts w:ascii="TH SarabunPSK" w:hAnsi="TH SarabunPSK" w:cs="TH SarabunPSK"/>
        </w:rPr>
        <w:t xml:space="preserve"> </w:t>
      </w:r>
      <w:r w:rsidR="004304A6" w:rsidRPr="00225BAF">
        <w:rPr>
          <w:rFonts w:ascii="TH SarabunPSK" w:hAnsi="TH SarabunPSK" w:cs="TH SarabunPSK"/>
        </w:rPr>
        <w:t>–</w:t>
      </w:r>
      <w:r w:rsidRPr="00225BAF">
        <w:rPr>
          <w:rFonts w:ascii="TH SarabunPSK" w:hAnsi="TH SarabunPSK" w:cs="TH SarabunPSK"/>
        </w:rPr>
        <w:t xml:space="preserve"> </w:t>
      </w:r>
      <w:r w:rsidR="004304A6" w:rsidRPr="00225BAF">
        <w:rPr>
          <w:rFonts w:ascii="TH SarabunPSK" w:hAnsi="TH SarabunPSK" w:cs="TH SarabunPSK"/>
          <w:cs/>
        </w:rPr>
        <w:t xml:space="preserve">หน่วยงานมีความโดดเด่นด้านการให้ เปิดเผย และการเข้าถึงข้อมูลของหน่วยงาน และการมีส่วนร่วมในการดำเนินงานของผู้มีส่วนได้ส่วนเสีย </w:t>
      </w:r>
      <w:r w:rsidR="00B97B54">
        <w:rPr>
          <w:rFonts w:ascii="TH SarabunPSK" w:hAnsi="TH SarabunPSK" w:cs="TH SarabunPSK" w:hint="cs"/>
          <w:cs/>
        </w:rPr>
        <w:t>ตลอดจนมีระบบร้องเรียนที่มีมาตรฐาน</w:t>
      </w:r>
    </w:p>
    <w:p w:rsidR="004304A6" w:rsidRPr="00225BAF" w:rsidRDefault="00561FF1" w:rsidP="003E5A0E">
      <w:pPr>
        <w:tabs>
          <w:tab w:val="left" w:pos="709"/>
        </w:tabs>
        <w:ind w:firstLine="426"/>
        <w:jc w:val="thaiDistribute"/>
        <w:rPr>
          <w:rFonts w:ascii="TH SarabunPSK" w:hAnsi="TH SarabunPSK" w:cs="TH SarabunPSK"/>
          <w:cs/>
        </w:rPr>
      </w:pPr>
      <w:r w:rsidRPr="00225BAF">
        <w:rPr>
          <w:rFonts w:ascii="TH SarabunPSK" w:hAnsi="TH SarabunPSK" w:cs="TH SarabunPSK"/>
          <w:b/>
          <w:bCs/>
          <w:color w:val="FF0000"/>
          <w:cs/>
        </w:rPr>
        <w:tab/>
      </w:r>
      <w:r w:rsidRPr="00225BAF">
        <w:rPr>
          <w:rFonts w:ascii="TH SarabunPSK" w:hAnsi="TH SarabunPSK" w:cs="TH SarabunPSK"/>
          <w:cs/>
        </w:rPr>
        <w:t xml:space="preserve">จุดที่ควรพัฒนา – </w:t>
      </w:r>
      <w:r w:rsidR="004304A6" w:rsidRPr="00225BAF">
        <w:rPr>
          <w:rFonts w:ascii="TH SarabunPSK" w:hAnsi="TH SarabunPSK" w:cs="TH SarabunPSK"/>
          <w:cs/>
        </w:rPr>
        <w:t>หน่วยงานควรเพิ่มหลักฐานเชิงประจักษ์ในบางประเด็น เพื่อความสมบูรณ์ของดัชนีความโปร่งใสในการประเมินครั้งถัดไป นั้นคือ</w:t>
      </w:r>
      <w:r w:rsidR="004304A6" w:rsidRPr="00225BAF">
        <w:rPr>
          <w:rFonts w:ascii="TH SarabunPSK" w:hAnsi="TH SarabunPSK" w:cs="TH SarabunPSK"/>
        </w:rPr>
        <w:t xml:space="preserve"> </w:t>
      </w:r>
      <w:r w:rsidR="004304A6" w:rsidRPr="00225BAF">
        <w:rPr>
          <w:rFonts w:ascii="TH SarabunPSK" w:hAnsi="TH SarabunPSK" w:cs="TH SarabunPSK"/>
          <w:cs/>
        </w:rPr>
        <w:t>จำนวนโครงการที่มี</w:t>
      </w:r>
      <w:r w:rsidR="004304A6" w:rsidRPr="00225BAF">
        <w:rPr>
          <w:rFonts w:ascii="TH SarabunPSK" w:eastAsia="Calibri" w:hAnsi="TH SarabunPSK" w:cs="TH SarabunPSK"/>
          <w:cs/>
        </w:rPr>
        <w:t>การดำเนินการเกี่ยวกับการเปิดเผยข้อมูลการจัดซื้อจัดจ้าง</w:t>
      </w:r>
    </w:p>
    <w:p w:rsidR="00561FF1" w:rsidRPr="00225BAF" w:rsidRDefault="00561FF1" w:rsidP="003E5A0E">
      <w:pPr>
        <w:jc w:val="thaiDistribute"/>
        <w:rPr>
          <w:rFonts w:ascii="TH SarabunPSK" w:hAnsi="TH SarabunPSK" w:cs="TH SarabunPSK"/>
        </w:rPr>
      </w:pPr>
      <w:r w:rsidRPr="00225BAF">
        <w:rPr>
          <w:rFonts w:ascii="TH SarabunPSK" w:hAnsi="TH SarabunPSK" w:cs="TH SarabunPSK"/>
          <w:color w:val="FF0000"/>
          <w:cs/>
        </w:rPr>
        <w:t xml:space="preserve">          </w:t>
      </w:r>
      <w:r w:rsidR="00B97B54">
        <w:rPr>
          <w:rFonts w:ascii="TH SarabunPSK" w:hAnsi="TH SarabunPSK" w:cs="TH SarabunPSK" w:hint="cs"/>
          <w:cs/>
        </w:rPr>
        <w:t>๕.๒.๒</w:t>
      </w:r>
      <w:r w:rsidR="00225BAF" w:rsidRPr="00225BAF">
        <w:rPr>
          <w:rFonts w:ascii="TH SarabunPSK" w:hAnsi="TH SarabunPSK" w:cs="TH SarabunPSK"/>
          <w:cs/>
        </w:rPr>
        <w:t xml:space="preserve"> ดัชนีความพร้อมรับผิด (</w:t>
      </w:r>
      <w:r w:rsidR="00225BAF" w:rsidRPr="00225BAF">
        <w:rPr>
          <w:rFonts w:ascii="TH SarabunPSK" w:hAnsi="TH SarabunPSK" w:cs="TH SarabunPSK"/>
        </w:rPr>
        <w:t xml:space="preserve">Accountability Index) </w:t>
      </w:r>
      <w:r w:rsidR="00225BAF" w:rsidRPr="00225BAF">
        <w:rPr>
          <w:rFonts w:ascii="TH SarabunPSK" w:hAnsi="TH SarabunPSK" w:cs="TH SarabunPSK"/>
          <w:cs/>
        </w:rPr>
        <w:t xml:space="preserve">โดยประเมินจากมุมมองความคิดเห็นของผู้รับบริการหรือผู้มีส่วนได้ส่วนเสียเจ้าหน้าที่ในหน่วยงาน และเอกสารหลักฐานเชิงประจักษ์แบ่งเป็น ๒ </w:t>
      </w:r>
      <w:r w:rsidR="008C2500">
        <w:rPr>
          <w:rFonts w:ascii="TH SarabunPSK" w:hAnsi="TH SarabunPSK" w:cs="TH SarabunPSK"/>
          <w:cs/>
        </w:rPr>
        <w:t xml:space="preserve">ตัวชี้วัดหลัก </w:t>
      </w:r>
      <w:r w:rsidR="00225BAF" w:rsidRPr="00225BAF">
        <w:rPr>
          <w:rFonts w:ascii="TH SarabunPSK" w:hAnsi="TH SarabunPSK" w:cs="TH SarabunPSK"/>
          <w:cs/>
        </w:rPr>
        <w:t>คือ ความพร้อมรับผิด มี ๒ ตัวชี้วัดย่อย และเจตจำนงสุจริต มี ๑ ตัวชี้วัดย่อย ผลคะแนนภาพรวม พบว่า ตัวชี้วัดดัชนีความพร้อมรับผิด ค่าน้ำหนัก ร้อยละ ๑๘ โดยคะแนนที่ได้ (ยังไม่ถ่วงน้ำหนัก) คิดเป็นร้อยละ ๙๓.๖๘ และคะแนนหลังถ่วงน้ำหนัก ร้อยละ ๑๖.๘๖</w:t>
      </w:r>
      <w:r w:rsidRPr="00225BAF">
        <w:rPr>
          <w:rFonts w:ascii="TH SarabunPSK" w:hAnsi="TH SarabunPSK" w:cs="TH SarabunPSK"/>
          <w:cs/>
        </w:rPr>
        <w:t xml:space="preserve"> โดยความพร้อมรับผิด ได้คะแนนเท่ากับร้อยละ </w:t>
      </w:r>
      <w:r w:rsidR="00225BAF" w:rsidRPr="00225BAF">
        <w:rPr>
          <w:rFonts w:ascii="TH SarabunPSK" w:hAnsi="TH SarabunPSK" w:cs="TH SarabunPSK"/>
          <w:cs/>
        </w:rPr>
        <w:t>๘๙.๐๔</w:t>
      </w:r>
      <w:r w:rsidRPr="00225BAF">
        <w:rPr>
          <w:rFonts w:ascii="TH SarabunPSK" w:hAnsi="TH SarabunPSK" w:cs="TH SarabunPSK"/>
          <w:cs/>
        </w:rPr>
        <w:t xml:space="preserve"> ซึ่งอยู่ในระดับสูงมาก  และเจตจำนงสุจริต  ได้คะแนนเท่ากับร้อยละ ๙๗.๙</w:t>
      </w:r>
      <w:r w:rsidR="00225BAF" w:rsidRPr="00225BAF">
        <w:rPr>
          <w:rFonts w:ascii="TH SarabunPSK" w:hAnsi="TH SarabunPSK" w:cs="TH SarabunPSK"/>
          <w:cs/>
        </w:rPr>
        <w:t>๗</w:t>
      </w:r>
      <w:r w:rsidRPr="00225BAF">
        <w:rPr>
          <w:rFonts w:ascii="TH SarabunPSK" w:hAnsi="TH SarabunPSK" w:cs="TH SarabunPSK"/>
          <w:cs/>
        </w:rPr>
        <w:t xml:space="preserve">  ซึ่งอยู่ในระดับสูงมาก  </w:t>
      </w:r>
    </w:p>
    <w:p w:rsidR="00B97B54" w:rsidRDefault="00561FF1" w:rsidP="003E5A0E">
      <w:pPr>
        <w:jc w:val="thaiDistribute"/>
        <w:rPr>
          <w:rFonts w:ascii="TH SarabunPSK" w:hAnsi="TH SarabunPSK" w:cs="TH SarabunPSK"/>
        </w:rPr>
      </w:pPr>
      <w:r w:rsidRPr="00225BAF">
        <w:rPr>
          <w:rFonts w:ascii="TH SarabunPSK" w:hAnsi="TH SarabunPSK" w:cs="TH SarabunPSK"/>
          <w:cs/>
        </w:rPr>
        <w:t xml:space="preserve">                จุดเด่น</w:t>
      </w:r>
      <w:r w:rsidRPr="00225BAF">
        <w:rPr>
          <w:rFonts w:ascii="TH SarabunPSK" w:hAnsi="TH SarabunPSK" w:cs="TH SarabunPSK"/>
        </w:rPr>
        <w:t xml:space="preserve"> </w:t>
      </w:r>
      <w:r w:rsidR="005B5064" w:rsidRPr="00225BAF">
        <w:rPr>
          <w:rFonts w:ascii="TH SarabunPSK" w:hAnsi="TH SarabunPSK" w:cs="TH SarabunPSK"/>
        </w:rPr>
        <w:t>–</w:t>
      </w:r>
      <w:r w:rsidR="00AA4CF5" w:rsidRPr="00225BAF">
        <w:rPr>
          <w:rFonts w:ascii="TH SarabunPSK" w:hAnsi="TH SarabunPSK" w:cs="TH SarabunPSK"/>
        </w:rPr>
        <w:t xml:space="preserve"> </w:t>
      </w:r>
      <w:r w:rsidR="00AA4CF5" w:rsidRPr="00225BAF">
        <w:rPr>
          <w:rFonts w:ascii="TH SarabunPSK" w:hAnsi="TH SarabunPSK" w:cs="TH SarabunPSK"/>
          <w:color w:val="000000" w:themeColor="text1"/>
          <w:cs/>
        </w:rPr>
        <w:t>ผู้บริหารหน่วยงานมีคุณธรรมและธรรมา</w:t>
      </w:r>
      <w:proofErr w:type="spellStart"/>
      <w:r w:rsidR="00AA4CF5" w:rsidRPr="00225BAF">
        <w:rPr>
          <w:rFonts w:ascii="TH SarabunPSK" w:hAnsi="TH SarabunPSK" w:cs="TH SarabunPSK"/>
          <w:color w:val="000000" w:themeColor="text1"/>
          <w:cs/>
        </w:rPr>
        <w:t>ภิ</w:t>
      </w:r>
      <w:proofErr w:type="spellEnd"/>
      <w:r w:rsidR="00AA4CF5" w:rsidRPr="00225BAF">
        <w:rPr>
          <w:rFonts w:ascii="TH SarabunPSK" w:hAnsi="TH SarabunPSK" w:cs="TH SarabunPSK"/>
          <w:color w:val="000000" w:themeColor="text1"/>
          <w:cs/>
        </w:rPr>
        <w:t>บาลสูงมาก ที่จะมุ่งนำให้หน่วยงานเป็นองค์กรที่โปร่งใสและปราศจากการทุจริต</w:t>
      </w:r>
    </w:p>
    <w:p w:rsidR="00561FF1" w:rsidRPr="00225BAF" w:rsidRDefault="00561FF1" w:rsidP="00550403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225BAF">
        <w:rPr>
          <w:rFonts w:ascii="TH SarabunPSK" w:hAnsi="TH SarabunPSK" w:cs="TH SarabunPSK"/>
          <w:cs/>
        </w:rPr>
        <w:t xml:space="preserve">          </w:t>
      </w:r>
      <w:r w:rsidR="00B97B54">
        <w:rPr>
          <w:rFonts w:ascii="TH SarabunPSK" w:hAnsi="TH SarabunPSK" w:cs="TH SarabunPSK" w:hint="cs"/>
          <w:cs/>
        </w:rPr>
        <w:t xml:space="preserve">๕.๒.๓ </w:t>
      </w:r>
      <w:r w:rsidR="00225BAF" w:rsidRPr="00225BAF">
        <w:rPr>
          <w:rFonts w:ascii="TH SarabunPSK" w:hAnsi="TH SarabunPSK" w:cs="TH SarabunPSK"/>
          <w:cs/>
        </w:rPr>
        <w:t xml:space="preserve"> ดัชนีความปลอดจากการทุจริตในการปฏิบัติงาน (</w:t>
      </w:r>
      <w:r w:rsidR="00225BAF" w:rsidRPr="00225BAF">
        <w:rPr>
          <w:rFonts w:ascii="TH SarabunPSK" w:hAnsi="TH SarabunPSK" w:cs="TH SarabunPSK"/>
        </w:rPr>
        <w:t xml:space="preserve">Corruption – Free Index) </w:t>
      </w:r>
      <w:r w:rsidR="00225BAF" w:rsidRPr="00225BAF">
        <w:rPr>
          <w:rFonts w:ascii="TH SarabunPSK" w:hAnsi="TH SarabunPSK" w:cs="TH SarabunPSK"/>
          <w:cs/>
        </w:rPr>
        <w:t xml:space="preserve">โดยประเมินจากมุมมองความคิดเห็นของผู้รับบริการหรือผู้มีส่วนได้ส่วนเสียเจ้าหน้าที่ในหน่วยงาน และเอกสารหลักฐานเชิงประจักษ์ แบ่งเป็น ๓ </w:t>
      </w:r>
      <w:r w:rsidR="008C2500">
        <w:rPr>
          <w:rFonts w:ascii="TH SarabunPSK" w:hAnsi="TH SarabunPSK" w:cs="TH SarabunPSK"/>
          <w:cs/>
        </w:rPr>
        <w:t xml:space="preserve">ตัวชี้วัดหลัก </w:t>
      </w:r>
      <w:r w:rsidR="00225BAF" w:rsidRPr="00225BAF">
        <w:rPr>
          <w:rFonts w:ascii="TH SarabunPSK" w:hAnsi="TH SarabunPSK" w:cs="TH SarabunPSK"/>
          <w:cs/>
        </w:rPr>
        <w:t xml:space="preserve">คือ การถูกชี้มูลความผิด  มี ๑ ตัวชี้วัดย่อย การทุจริตต่อหน้าที่ มี ๒ ตัวชี้วัดย่อย และความปลอดจากทุจริตเชิงนโยบายมี ๑ ตัวชี้วัดย่อย ผลคะแนนภาพรวม พบว่า ตัวชี้วัดดัชนีความปลอดจากทุจริตในการปฏิบัติงาน ค่าน้ำหนัก </w:t>
      </w:r>
      <w:r w:rsidR="003E5A0E">
        <w:rPr>
          <w:rFonts w:ascii="TH SarabunPSK" w:hAnsi="TH SarabunPSK" w:cs="TH SarabunPSK"/>
        </w:rPr>
        <w:br/>
      </w:r>
      <w:r w:rsidR="00225BAF" w:rsidRPr="00225BAF">
        <w:rPr>
          <w:rFonts w:ascii="TH SarabunPSK" w:hAnsi="TH SarabunPSK" w:cs="TH SarabunPSK"/>
          <w:cs/>
        </w:rPr>
        <w:lastRenderedPageBreak/>
        <w:t xml:space="preserve">ร้อยละ ๒๒ โดยคะแนนที่ได้ (ยังไม่ถ่วงน้ำหนัก) คิดเป็นร้อยละ ๙๓.๒๓ และคะแนนหลังถ่วงน้ำหนัก </w:t>
      </w:r>
      <w:r w:rsidR="00B97B54">
        <w:rPr>
          <w:rFonts w:ascii="TH SarabunPSK" w:hAnsi="TH SarabunPSK" w:cs="TH SarabunPSK" w:hint="cs"/>
          <w:cs/>
        </w:rPr>
        <w:t xml:space="preserve">   </w:t>
      </w:r>
      <w:r w:rsidR="00225BAF" w:rsidRPr="00225BAF">
        <w:rPr>
          <w:rFonts w:ascii="TH SarabunPSK" w:hAnsi="TH SarabunPSK" w:cs="TH SarabunPSK"/>
          <w:cs/>
        </w:rPr>
        <w:t>ร้อยละ ๒๐.๕๑</w:t>
      </w:r>
      <w:r w:rsidRPr="00225BAF">
        <w:rPr>
          <w:rFonts w:ascii="TH SarabunPSK" w:hAnsi="TH SarabunPSK" w:cs="TH SarabunPSK"/>
          <w:cs/>
        </w:rPr>
        <w:t xml:space="preserve"> </w:t>
      </w:r>
      <w:r w:rsidR="00B97B54">
        <w:rPr>
          <w:rFonts w:ascii="TH SarabunPSK" w:hAnsi="TH SarabunPSK" w:cs="TH SarabunPSK" w:hint="cs"/>
          <w:cs/>
        </w:rPr>
        <w:t xml:space="preserve"> </w:t>
      </w:r>
      <w:r w:rsidR="00B97B54">
        <w:rPr>
          <w:rFonts w:ascii="TH SarabunPSK" w:hAnsi="TH SarabunPSK" w:cs="TH SarabunPSK"/>
          <w:cs/>
        </w:rPr>
        <w:t>โดย</w:t>
      </w:r>
      <w:r w:rsidRPr="00225BAF">
        <w:rPr>
          <w:rFonts w:ascii="TH SarabunPSK" w:hAnsi="TH SarabunPSK" w:cs="TH SarabunPSK"/>
          <w:cs/>
        </w:rPr>
        <w:t>การถูกชี้มูลความผิด ได้คะแนนเท่ากับร้อยละ ๑๐๐.๐๐ ซึ่งอยู่ในระดับสูงมาก  การทุจริตต่อหน้าที่ ได้คะแนนเท่ากับร้อย</w:t>
      </w:r>
      <w:r w:rsidR="00225BAF" w:rsidRPr="00225BAF">
        <w:rPr>
          <w:rFonts w:ascii="TH SarabunPSK" w:hAnsi="TH SarabunPSK" w:cs="TH SarabunPSK"/>
          <w:cs/>
        </w:rPr>
        <w:t>ละ ๙๔.๐๙</w:t>
      </w:r>
      <w:r w:rsidRPr="00225BAF">
        <w:rPr>
          <w:rFonts w:ascii="TH SarabunPSK" w:hAnsi="TH SarabunPSK" w:cs="TH SarabunPSK"/>
          <w:cs/>
        </w:rPr>
        <w:t xml:space="preserve">  ซึ่งอยู่ในระดับสูงมาก  และ ความปลอดจากทุจริตเชิงนโยบาย ได้คะแนนเท่ากับร้อยละ </w:t>
      </w:r>
      <w:r w:rsidR="00225BAF" w:rsidRPr="00225BAF">
        <w:rPr>
          <w:rFonts w:ascii="TH SarabunPSK" w:hAnsi="TH SarabunPSK" w:cs="TH SarabunPSK"/>
          <w:cs/>
        </w:rPr>
        <w:t>๘๙.๓๗</w:t>
      </w:r>
      <w:r w:rsidRPr="00225BAF">
        <w:rPr>
          <w:rFonts w:ascii="TH SarabunPSK" w:hAnsi="TH SarabunPSK" w:cs="TH SarabunPSK"/>
          <w:cs/>
        </w:rPr>
        <w:t xml:space="preserve">  ซึ่งอยู่ในระดับสูงมาก</w:t>
      </w:r>
    </w:p>
    <w:p w:rsidR="007407C3" w:rsidRPr="00225BAF" w:rsidRDefault="00800384" w:rsidP="00AE5CF7">
      <w:pPr>
        <w:spacing w:line="20" w:lineRule="atLeast"/>
        <w:ind w:firstLine="720"/>
        <w:jc w:val="thaiDistribute"/>
        <w:rPr>
          <w:rFonts w:ascii="TH SarabunPSK" w:hAnsi="TH SarabunPSK" w:cs="TH SarabunPSK"/>
        </w:rPr>
      </w:pPr>
      <w:r w:rsidRPr="00225BAF">
        <w:rPr>
          <w:rFonts w:ascii="TH SarabunPSK" w:hAnsi="TH SarabunPSK" w:cs="TH SarabunPSK"/>
        </w:rPr>
        <w:t xml:space="preserve">       </w:t>
      </w:r>
      <w:r w:rsidR="00561FF1" w:rsidRPr="00225BAF">
        <w:rPr>
          <w:rFonts w:ascii="TH SarabunPSK" w:hAnsi="TH SarabunPSK" w:cs="TH SarabunPSK"/>
          <w:cs/>
        </w:rPr>
        <w:t>จุดเด่น</w:t>
      </w:r>
      <w:r w:rsidR="00561FF1" w:rsidRPr="00225BAF">
        <w:rPr>
          <w:rFonts w:ascii="TH SarabunPSK" w:hAnsi="TH SarabunPSK" w:cs="TH SarabunPSK"/>
        </w:rPr>
        <w:t xml:space="preserve"> – </w:t>
      </w:r>
      <w:r w:rsidR="00AA4CF5" w:rsidRPr="00225BAF">
        <w:rPr>
          <w:rFonts w:ascii="TH SarabunPSK" w:hAnsi="TH SarabunPSK" w:cs="TH SarabunPSK"/>
          <w:cs/>
        </w:rPr>
        <w:t>หน่วยงานไม่มีเรื่องที่ถูกกล่าวหา</w:t>
      </w:r>
      <w:r w:rsidR="007407C3" w:rsidRPr="00225BAF">
        <w:rPr>
          <w:rFonts w:ascii="TH SarabunPSK" w:hAnsi="TH SarabunPSK" w:cs="TH SarabunPSK"/>
          <w:cs/>
        </w:rPr>
        <w:t>และ</w:t>
      </w:r>
      <w:r w:rsidR="00AA4CF5" w:rsidRPr="00225BAF">
        <w:rPr>
          <w:rFonts w:ascii="TH SarabunPSK" w:hAnsi="TH SarabunPSK" w:cs="TH SarabunPSK"/>
          <w:cs/>
        </w:rPr>
        <w:t>ชี้มูลความผิดจากสำนักงาน ป.ป.ช. และสำนักงาน ป.ป.ท. ในช่วงระยะเวลาระหว่างวันที่  ๑ กรกฎาคม ๒๕๕๙ ถึง ๓๐ เมษายน ๒๕๖๐</w:t>
      </w:r>
      <w:r w:rsidR="007407C3" w:rsidRPr="00225BAF">
        <w:rPr>
          <w:rFonts w:ascii="TH SarabunPSK" w:hAnsi="TH SarabunPSK" w:cs="TH SarabunPSK"/>
        </w:rPr>
        <w:t xml:space="preserve"> </w:t>
      </w:r>
      <w:r w:rsidR="007407C3" w:rsidRPr="00225BAF">
        <w:rPr>
          <w:rFonts w:ascii="TH SarabunPSK" w:hAnsi="TH SarabunPSK" w:cs="TH SarabunPSK"/>
          <w:cs/>
        </w:rPr>
        <w:t>ตลอดจน</w:t>
      </w:r>
      <w:r w:rsidRPr="00225BAF">
        <w:rPr>
          <w:rFonts w:ascii="TH SarabunPSK" w:hAnsi="TH SarabunPSK" w:cs="TH SarabunPSK"/>
          <w:cs/>
        </w:rPr>
        <w:t>เจ้าหน้าที่ในหน่วยงานมีการปฏิบัติหน้าที่ด้วยความซื่อสัตย์</w:t>
      </w:r>
      <w:r w:rsidR="007407C3" w:rsidRPr="00225BAF">
        <w:rPr>
          <w:rFonts w:ascii="TH SarabunPSK" w:hAnsi="TH SarabunPSK" w:cs="TH SarabunPSK"/>
          <w:cs/>
        </w:rPr>
        <w:t>ปลอด</w:t>
      </w:r>
      <w:r w:rsidRPr="00225BAF">
        <w:rPr>
          <w:rFonts w:ascii="TH SarabunPSK" w:hAnsi="TH SarabunPSK" w:cs="TH SarabunPSK"/>
          <w:cs/>
        </w:rPr>
        <w:t>จาก</w:t>
      </w:r>
      <w:r w:rsidR="00AA4CF5" w:rsidRPr="00225BAF">
        <w:rPr>
          <w:rFonts w:ascii="TH SarabunPSK" w:hAnsi="TH SarabunPSK" w:cs="TH SarabunPSK"/>
          <w:cs/>
        </w:rPr>
        <w:t xml:space="preserve">การรับสิ่งของ </w:t>
      </w:r>
      <w:r w:rsidRPr="00225BAF">
        <w:rPr>
          <w:rFonts w:ascii="TH SarabunPSK" w:hAnsi="TH SarabunPSK" w:cs="TH SarabunPSK"/>
          <w:cs/>
        </w:rPr>
        <w:t>หรือการเรียกรับเงินและ</w:t>
      </w:r>
      <w:r w:rsidR="00AA4CF5" w:rsidRPr="00225BAF">
        <w:rPr>
          <w:rFonts w:ascii="TH SarabunPSK" w:hAnsi="TH SarabunPSK" w:cs="TH SarabunPSK"/>
          <w:cs/>
        </w:rPr>
        <w:t xml:space="preserve">ประโยชน์อื่นๆ </w:t>
      </w:r>
    </w:p>
    <w:p w:rsidR="00561FF1" w:rsidRPr="00225BAF" w:rsidRDefault="00D802FB" w:rsidP="00AE5CF7">
      <w:pPr>
        <w:pStyle w:val="Default"/>
        <w:spacing w:line="20" w:lineRule="atLeas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๕.๒.๔ </w:t>
      </w:r>
      <w:r w:rsidR="00225BAF" w:rsidRPr="00225BAF">
        <w:rPr>
          <w:color w:val="auto"/>
          <w:sz w:val="32"/>
          <w:szCs w:val="32"/>
          <w:cs/>
        </w:rPr>
        <w:t xml:space="preserve"> ดัชนีวัฒนธรรมคุณธรรมในองค์กร (</w:t>
      </w:r>
      <w:r w:rsidR="00225BAF" w:rsidRPr="00225BAF">
        <w:rPr>
          <w:color w:val="auto"/>
          <w:sz w:val="32"/>
          <w:szCs w:val="32"/>
        </w:rPr>
        <w:t xml:space="preserve">Integrity Culture Index) </w:t>
      </w:r>
      <w:r w:rsidR="00225BAF" w:rsidRPr="00225BAF">
        <w:rPr>
          <w:color w:val="auto"/>
          <w:sz w:val="32"/>
          <w:szCs w:val="32"/>
          <w:cs/>
        </w:rPr>
        <w:t xml:space="preserve">โดยประเมินจากมุมมองความคิดเห็นของเจ้าหน้าที่ในหน่วยงาน และเอกสารหลักฐานเชิงประจักษ์ แบ่งเป็น ๓ </w:t>
      </w:r>
      <w:r w:rsidR="008C2500">
        <w:rPr>
          <w:color w:val="auto"/>
          <w:sz w:val="32"/>
          <w:szCs w:val="32"/>
          <w:cs/>
        </w:rPr>
        <w:t xml:space="preserve">ตัวชี้วัดหลัก </w:t>
      </w:r>
      <w:r w:rsidR="00225BAF" w:rsidRPr="00225BAF">
        <w:rPr>
          <w:color w:val="auto"/>
          <w:sz w:val="32"/>
          <w:szCs w:val="32"/>
          <w:cs/>
        </w:rPr>
        <w:t xml:space="preserve">คือ การสร้างวัฒนธรรมสุจริตในหน่วยงาน  มี ๓ ตัวชี้วัดย่อย การป้องกันผลประโยชน์ทับซ้อน มี ๑ ตัวชี้วัดย่อย และการป้องกันและปราบปรามทุจริตในหน่วยงาน มี ๒ ตัวชี้วัดย่อย </w:t>
      </w:r>
      <w:r w:rsidR="008C2500">
        <w:rPr>
          <w:color w:val="auto"/>
          <w:sz w:val="32"/>
          <w:szCs w:val="32"/>
          <w:cs/>
        </w:rPr>
        <w:br/>
      </w:r>
      <w:r w:rsidR="00225BAF" w:rsidRPr="00225BAF">
        <w:rPr>
          <w:color w:val="auto"/>
          <w:sz w:val="32"/>
          <w:szCs w:val="32"/>
          <w:cs/>
        </w:rPr>
        <w:t>ผลคะแนนภาพรวม พบว่า ตัวชี้วัดดัชนีวัฒนธรรมคุณธรรมในองค์กร ค่าน้ำหนัก ร้อยละ ๑๖.๐๐ โดยคะแนนที่ได้ (ยังไม่</w:t>
      </w:r>
      <w:r w:rsidR="00B97B54">
        <w:rPr>
          <w:color w:val="auto"/>
          <w:sz w:val="32"/>
          <w:szCs w:val="32"/>
          <w:cs/>
        </w:rPr>
        <w:t>ถ่วงน้ำหนัก) คิดเป็นร้อยละ ๙</w:t>
      </w:r>
      <w:r w:rsidR="00B97B54">
        <w:rPr>
          <w:rFonts w:hint="cs"/>
          <w:color w:val="auto"/>
          <w:sz w:val="32"/>
          <w:szCs w:val="32"/>
          <w:cs/>
        </w:rPr>
        <w:t>๖.๔๙</w:t>
      </w:r>
      <w:r w:rsidR="00225BAF" w:rsidRPr="00225BAF">
        <w:rPr>
          <w:color w:val="auto"/>
          <w:sz w:val="32"/>
          <w:szCs w:val="32"/>
          <w:cs/>
        </w:rPr>
        <w:t xml:space="preserve"> และค</w:t>
      </w:r>
      <w:r w:rsidR="00B97B54">
        <w:rPr>
          <w:color w:val="auto"/>
          <w:sz w:val="32"/>
          <w:szCs w:val="32"/>
          <w:cs/>
        </w:rPr>
        <w:t>ะแนนหลังถ่วงน้ำหนัก ร้อยละ ๑</w:t>
      </w:r>
      <w:r w:rsidR="00B97B54">
        <w:rPr>
          <w:rFonts w:hint="cs"/>
          <w:color w:val="auto"/>
          <w:sz w:val="32"/>
          <w:szCs w:val="32"/>
          <w:cs/>
        </w:rPr>
        <w:t>๕.๔๔</w:t>
      </w:r>
      <w:r w:rsidR="00561FF1" w:rsidRPr="00225BAF">
        <w:rPr>
          <w:color w:val="auto"/>
          <w:sz w:val="32"/>
          <w:szCs w:val="32"/>
        </w:rPr>
        <w:t xml:space="preserve"> </w:t>
      </w:r>
      <w:r w:rsidR="00561FF1" w:rsidRPr="00225BAF">
        <w:rPr>
          <w:color w:val="auto"/>
          <w:sz w:val="32"/>
          <w:szCs w:val="32"/>
          <w:cs/>
        </w:rPr>
        <w:t>ในตัวชี้วัดย่อยการสร้างวัฒนธรรมสุจริตในหน่วยงาน ได้คะแนนเท่ากับร้อยละ ๙</w:t>
      </w:r>
      <w:r w:rsidR="00225BAF" w:rsidRPr="00225BAF">
        <w:rPr>
          <w:color w:val="auto"/>
          <w:sz w:val="32"/>
          <w:szCs w:val="32"/>
          <w:cs/>
        </w:rPr>
        <w:t>๐.๙๔</w:t>
      </w:r>
      <w:r w:rsidR="00561FF1" w:rsidRPr="00225BAF">
        <w:rPr>
          <w:color w:val="auto"/>
          <w:sz w:val="32"/>
          <w:szCs w:val="32"/>
          <w:cs/>
        </w:rPr>
        <w:t xml:space="preserve"> ซึ่งอยู่ในระดับสูงมาก การป้องกันผลประโยชน์ทับซ้อน ได้คะแนนเท่าก</w:t>
      </w:r>
      <w:r w:rsidR="00B97B54">
        <w:rPr>
          <w:color w:val="auto"/>
          <w:sz w:val="32"/>
          <w:szCs w:val="32"/>
          <w:cs/>
        </w:rPr>
        <w:t xml:space="preserve">ับร้อยละ </w:t>
      </w:r>
      <w:r w:rsidR="00B97B54">
        <w:rPr>
          <w:rFonts w:hint="cs"/>
          <w:color w:val="auto"/>
          <w:sz w:val="32"/>
          <w:szCs w:val="32"/>
          <w:cs/>
        </w:rPr>
        <w:t xml:space="preserve">๙๘.๗๕  </w:t>
      </w:r>
      <w:r w:rsidR="00561FF1" w:rsidRPr="00225BAF">
        <w:rPr>
          <w:color w:val="auto"/>
          <w:sz w:val="32"/>
          <w:szCs w:val="32"/>
          <w:cs/>
        </w:rPr>
        <w:t>ซึ่งอยู่ในระดับ</w:t>
      </w:r>
      <w:r w:rsidR="00B97B54">
        <w:rPr>
          <w:rFonts w:hint="cs"/>
          <w:color w:val="auto"/>
          <w:sz w:val="32"/>
          <w:szCs w:val="32"/>
          <w:cs/>
        </w:rPr>
        <w:t xml:space="preserve">   </w:t>
      </w:r>
      <w:r w:rsidR="00561FF1" w:rsidRPr="00225BAF">
        <w:rPr>
          <w:color w:val="auto"/>
          <w:sz w:val="32"/>
          <w:szCs w:val="32"/>
          <w:cs/>
        </w:rPr>
        <w:t xml:space="preserve">สูงมาก  และการป้องกันและปราบปรามทุจริตในหน่วยงาน ได้คะแนนเท่ากับร้อยละ </w:t>
      </w:r>
      <w:r w:rsidR="00225BAF" w:rsidRPr="00225BAF">
        <w:rPr>
          <w:color w:val="auto"/>
          <w:sz w:val="32"/>
          <w:szCs w:val="32"/>
          <w:cs/>
        </w:rPr>
        <w:t>๙๗.๕๖</w:t>
      </w:r>
      <w:r w:rsidR="00561FF1" w:rsidRPr="00225BAF">
        <w:rPr>
          <w:color w:val="auto"/>
          <w:sz w:val="32"/>
          <w:szCs w:val="32"/>
          <w:cs/>
        </w:rPr>
        <w:t xml:space="preserve"> ซึ่งอยู่ในระดับสูงมาก  </w:t>
      </w:r>
    </w:p>
    <w:p w:rsidR="00FA2B8C" w:rsidRPr="00225BAF" w:rsidRDefault="00561FF1" w:rsidP="00B97B54">
      <w:pPr>
        <w:pStyle w:val="Default"/>
        <w:tabs>
          <w:tab w:val="left" w:pos="993"/>
        </w:tabs>
        <w:spacing w:line="20" w:lineRule="atLeast"/>
        <w:ind w:firstLine="720"/>
        <w:jc w:val="thaiDistribute"/>
        <w:rPr>
          <w:color w:val="auto"/>
          <w:sz w:val="32"/>
          <w:szCs w:val="32"/>
          <w:cs/>
        </w:rPr>
      </w:pPr>
      <w:r w:rsidRPr="00225BAF">
        <w:rPr>
          <w:color w:val="auto"/>
          <w:sz w:val="32"/>
          <w:szCs w:val="32"/>
          <w:cs/>
        </w:rPr>
        <w:tab/>
        <w:t>จุดเด่น</w:t>
      </w:r>
      <w:r w:rsidRPr="00225BAF">
        <w:rPr>
          <w:color w:val="auto"/>
          <w:sz w:val="32"/>
          <w:szCs w:val="32"/>
        </w:rPr>
        <w:t xml:space="preserve"> </w:t>
      </w:r>
      <w:r w:rsidR="00FA2B8C" w:rsidRPr="00225BAF">
        <w:rPr>
          <w:color w:val="auto"/>
          <w:sz w:val="32"/>
          <w:szCs w:val="32"/>
        </w:rPr>
        <w:t>–</w:t>
      </w:r>
      <w:r w:rsidR="00800384" w:rsidRPr="00225BAF">
        <w:rPr>
          <w:color w:val="auto"/>
          <w:sz w:val="32"/>
          <w:szCs w:val="32"/>
          <w:cs/>
        </w:rPr>
        <w:t>หน่วยงานมีแผนป้องกันและปราบปรามทุจริตที่นำไปสู่การปฏิบัติและมีประสิทธิภาพอย่างเป็นรูปธรรม ตลอดจนมีการดำเนินการตรวจสอบภายในหน่วยงานอย่างอิสระ ไม่ถูกแทรกแซงจากผู้มีอำนาจ และมีการป้องกันปราบปราม</w:t>
      </w:r>
      <w:r w:rsidR="00B97B54">
        <w:rPr>
          <w:color w:val="auto"/>
          <w:sz w:val="32"/>
          <w:szCs w:val="32"/>
          <w:cs/>
        </w:rPr>
        <w:t>ทุจริตได้อย่างมีประสิทธิภาพสูง</w:t>
      </w:r>
    </w:p>
    <w:p w:rsidR="00561FF1" w:rsidRPr="00225BAF" w:rsidRDefault="00561FF1" w:rsidP="00AE5CF7">
      <w:pPr>
        <w:pStyle w:val="Default"/>
        <w:spacing w:line="20" w:lineRule="atLeast"/>
        <w:jc w:val="thaiDistribute"/>
        <w:rPr>
          <w:color w:val="FF0000"/>
          <w:sz w:val="32"/>
          <w:szCs w:val="32"/>
        </w:rPr>
      </w:pPr>
      <w:r w:rsidRPr="00225BAF">
        <w:rPr>
          <w:color w:val="auto"/>
          <w:sz w:val="32"/>
          <w:szCs w:val="32"/>
          <w:cs/>
        </w:rPr>
        <w:t xml:space="preserve">       </w:t>
      </w:r>
      <w:r w:rsidRPr="00225BAF">
        <w:rPr>
          <w:color w:val="auto"/>
          <w:sz w:val="32"/>
          <w:szCs w:val="32"/>
          <w:cs/>
        </w:rPr>
        <w:tab/>
      </w:r>
      <w:r w:rsidR="00D802FB">
        <w:rPr>
          <w:rFonts w:hint="cs"/>
          <w:color w:val="auto"/>
          <w:sz w:val="32"/>
          <w:szCs w:val="32"/>
          <w:cs/>
        </w:rPr>
        <w:t xml:space="preserve">๕.๒.๕ </w:t>
      </w:r>
      <w:r w:rsidR="00225BAF" w:rsidRPr="00225BAF">
        <w:rPr>
          <w:color w:val="auto"/>
          <w:sz w:val="32"/>
          <w:szCs w:val="32"/>
          <w:cs/>
        </w:rPr>
        <w:t xml:space="preserve"> ดัชนีคุณธรรมการทำงานในหน่วยงาน (</w:t>
      </w:r>
      <w:r w:rsidR="00225BAF" w:rsidRPr="00225BAF">
        <w:rPr>
          <w:color w:val="auto"/>
          <w:sz w:val="32"/>
          <w:szCs w:val="32"/>
        </w:rPr>
        <w:t xml:space="preserve">Work Integrity Index) </w:t>
      </w:r>
      <w:r w:rsidR="00225BAF" w:rsidRPr="00225BAF">
        <w:rPr>
          <w:color w:val="auto"/>
          <w:sz w:val="32"/>
          <w:szCs w:val="32"/>
          <w:cs/>
        </w:rPr>
        <w:t xml:space="preserve">โดยประเมินจากมุมมองความคิดเห็นของเจ้าหน้าที่ในหน่วยงาน ผู้มีส่วนได้ส่วนเสีย และเอกสารหลักฐานเชิงประจักษ์ แบ่งเป็น ๒ </w:t>
      </w:r>
      <w:r w:rsidR="008C2500">
        <w:rPr>
          <w:color w:val="auto"/>
          <w:sz w:val="32"/>
          <w:szCs w:val="32"/>
          <w:cs/>
        </w:rPr>
        <w:t xml:space="preserve">ตัวชี้วัดหลัก </w:t>
      </w:r>
      <w:r w:rsidR="00225BAF" w:rsidRPr="00225BAF">
        <w:rPr>
          <w:color w:val="auto"/>
          <w:sz w:val="32"/>
          <w:szCs w:val="32"/>
          <w:cs/>
        </w:rPr>
        <w:t>คือ มาตรฐานและคุณธรรมในการปฏิบัติงาน มี ๒ ตัวชี้วัดย่อย และคุณธรรมในการบริหารงาน มี ๔ ตัวชี้วัดย่อย ผลคะแนนภาพรวม พบว่า ตัวชี้วัดดัชนีวัฒนธรรมคุณธรรมในการทำงานในหน่วยงาน ค่าน้ำหนัก ร้อยละ ๑๘.๐๐ โดยคะแนนที่ได้ (ยังไม่ถ่วงน้ำหนัก) คิดเป็นร้อยละ ๘๘.๔๘ และคะแนนหลังถ่วงน้ำหนัก ร้อยละ ๑๕.๙๓</w:t>
      </w:r>
      <w:r w:rsidRPr="00225BAF">
        <w:rPr>
          <w:color w:val="auto"/>
          <w:sz w:val="32"/>
          <w:szCs w:val="32"/>
        </w:rPr>
        <w:t xml:space="preserve"> </w:t>
      </w:r>
      <w:r w:rsidRPr="00225BAF">
        <w:rPr>
          <w:color w:val="auto"/>
          <w:sz w:val="32"/>
          <w:szCs w:val="32"/>
          <w:cs/>
        </w:rPr>
        <w:t>ในตัวชี้วัดย่อยมาตรฐานและคุณธรรมในการปฏิบัต</w:t>
      </w:r>
      <w:r w:rsidR="00225BAF" w:rsidRPr="00225BAF">
        <w:rPr>
          <w:color w:val="auto"/>
          <w:sz w:val="32"/>
          <w:szCs w:val="32"/>
          <w:cs/>
        </w:rPr>
        <w:t>ิงาน ได้คะแนนเท่ากับร้อยละ ๗๙.๐๗ ซึ่งอยู่ในระดับสูง</w:t>
      </w:r>
      <w:r w:rsidRPr="00225BAF">
        <w:rPr>
          <w:color w:val="auto"/>
          <w:sz w:val="32"/>
          <w:szCs w:val="32"/>
          <w:cs/>
        </w:rPr>
        <w:t xml:space="preserve"> และคุณธรรมในการบริหารงาน ได้คะแนนเท่ากับร้อยละ ๙</w:t>
      </w:r>
      <w:r w:rsidR="00225BAF" w:rsidRPr="00225BAF">
        <w:rPr>
          <w:color w:val="auto"/>
          <w:sz w:val="32"/>
          <w:szCs w:val="32"/>
          <w:cs/>
        </w:rPr>
        <w:t>๔.๑๓</w:t>
      </w:r>
      <w:r w:rsidRPr="00225BAF">
        <w:rPr>
          <w:color w:val="auto"/>
          <w:sz w:val="32"/>
          <w:szCs w:val="32"/>
          <w:cs/>
        </w:rPr>
        <w:t xml:space="preserve"> ซึ่งอยู่ในระดับสูงมาก</w:t>
      </w:r>
    </w:p>
    <w:p w:rsidR="00A7593B" w:rsidRPr="00225BAF" w:rsidRDefault="00561FF1" w:rsidP="00AE5CF7">
      <w:pPr>
        <w:pStyle w:val="Default"/>
        <w:spacing w:line="20" w:lineRule="atLeast"/>
        <w:jc w:val="thaiDistribute"/>
        <w:rPr>
          <w:color w:val="auto"/>
          <w:sz w:val="32"/>
          <w:szCs w:val="32"/>
          <w:cs/>
        </w:rPr>
      </w:pPr>
      <w:r w:rsidRPr="00225BAF">
        <w:rPr>
          <w:color w:val="auto"/>
          <w:sz w:val="32"/>
          <w:szCs w:val="32"/>
          <w:cs/>
        </w:rPr>
        <w:tab/>
        <w:t>จุดเด่น</w:t>
      </w:r>
      <w:r w:rsidRPr="00225BAF">
        <w:rPr>
          <w:color w:val="auto"/>
          <w:sz w:val="32"/>
          <w:szCs w:val="32"/>
        </w:rPr>
        <w:t xml:space="preserve"> </w:t>
      </w:r>
      <w:r w:rsidR="0018605E" w:rsidRPr="00225BAF">
        <w:rPr>
          <w:color w:val="auto"/>
          <w:sz w:val="32"/>
          <w:szCs w:val="32"/>
        </w:rPr>
        <w:t>–</w:t>
      </w:r>
      <w:r w:rsidRPr="00225BAF">
        <w:rPr>
          <w:color w:val="auto"/>
          <w:sz w:val="32"/>
          <w:szCs w:val="32"/>
        </w:rPr>
        <w:t xml:space="preserve"> </w:t>
      </w:r>
      <w:r w:rsidR="0018605E" w:rsidRPr="00225BAF">
        <w:rPr>
          <w:color w:val="auto"/>
          <w:sz w:val="32"/>
          <w:szCs w:val="32"/>
          <w:cs/>
        </w:rPr>
        <w:t xml:space="preserve">ประเด็นแรก </w:t>
      </w:r>
      <w:r w:rsidR="00800384" w:rsidRPr="00225BAF">
        <w:rPr>
          <w:color w:val="auto"/>
          <w:sz w:val="32"/>
          <w:szCs w:val="32"/>
          <w:cs/>
        </w:rPr>
        <w:t>เจ้าหน้าที่ในหน่วยงานมีความเป็นธรรมต่อผู้รับบริการ</w:t>
      </w:r>
      <w:r w:rsidR="0018605E" w:rsidRPr="00225BAF">
        <w:rPr>
          <w:color w:val="auto"/>
          <w:sz w:val="32"/>
          <w:szCs w:val="32"/>
          <w:cs/>
        </w:rPr>
        <w:t xml:space="preserve">  </w:t>
      </w:r>
      <w:r w:rsidR="00800384" w:rsidRPr="00225BAF">
        <w:rPr>
          <w:color w:val="auto"/>
          <w:sz w:val="32"/>
          <w:szCs w:val="32"/>
          <w:cs/>
        </w:rPr>
        <w:t>มีการแสดงขั้นตอนการปฏิบัติงานและระยะเวลาที่ใช้ในการดำเนินการให้ผู้ใช้บริการอย่างชัดเจน</w:t>
      </w:r>
      <w:r w:rsidR="0018605E" w:rsidRPr="00225BAF">
        <w:rPr>
          <w:color w:val="auto"/>
          <w:sz w:val="32"/>
          <w:szCs w:val="32"/>
          <w:cs/>
        </w:rPr>
        <w:t xml:space="preserve"> ประเด็นที่สอง</w:t>
      </w:r>
      <w:r w:rsidR="00A7593B" w:rsidRPr="00225BAF">
        <w:rPr>
          <w:color w:val="auto"/>
          <w:sz w:val="32"/>
          <w:szCs w:val="32"/>
          <w:cs/>
        </w:rPr>
        <w:t>หน่วยงานมีการบริหารงบประมาณอย่างโปร่งใส คุ้มค่า และเกิดประโยชน์สูงสุด โดยเมื่อมีการใช้จ่ายเงินงบประมาณแล้ว มีการรายงานตามข้อเท็จจริง</w:t>
      </w:r>
      <w:r w:rsidR="0018605E" w:rsidRPr="00225BAF">
        <w:rPr>
          <w:color w:val="auto"/>
          <w:sz w:val="32"/>
          <w:szCs w:val="32"/>
          <w:cs/>
        </w:rPr>
        <w:t xml:space="preserve"> ประเด็นที่สาม </w:t>
      </w:r>
      <w:r w:rsidR="00A7593B" w:rsidRPr="00225BAF">
        <w:rPr>
          <w:color w:val="auto"/>
          <w:sz w:val="32"/>
          <w:szCs w:val="32"/>
          <w:cs/>
        </w:rPr>
        <w:t>หัวหน้างาน</w:t>
      </w:r>
      <w:r w:rsidR="0018605E" w:rsidRPr="00225BAF">
        <w:rPr>
          <w:color w:val="auto"/>
          <w:sz w:val="32"/>
          <w:szCs w:val="32"/>
          <w:cs/>
        </w:rPr>
        <w:t>ของหน่วยงาน</w:t>
      </w:r>
      <w:r w:rsidR="00A7593B" w:rsidRPr="00225BAF">
        <w:rPr>
          <w:color w:val="auto"/>
          <w:sz w:val="32"/>
          <w:szCs w:val="32"/>
          <w:cs/>
        </w:rPr>
        <w:t xml:space="preserve">มอบหมายงานให้แก่ใต้ผู้บังคับบัญชา </w:t>
      </w:r>
      <w:r w:rsidR="0018605E" w:rsidRPr="00225BAF">
        <w:rPr>
          <w:color w:val="auto"/>
          <w:sz w:val="32"/>
          <w:szCs w:val="32"/>
          <w:cs/>
        </w:rPr>
        <w:t>ตาม</w:t>
      </w:r>
      <w:r w:rsidR="00A7593B" w:rsidRPr="00225BAF">
        <w:rPr>
          <w:color w:val="auto"/>
          <w:sz w:val="32"/>
          <w:szCs w:val="32"/>
          <w:cs/>
        </w:rPr>
        <w:t>ภารกิจ หน้าที่ ความรับผิดชอบ</w:t>
      </w:r>
      <w:r w:rsidR="0018605E" w:rsidRPr="00225BAF">
        <w:rPr>
          <w:color w:val="auto"/>
          <w:sz w:val="32"/>
          <w:szCs w:val="32"/>
          <w:cs/>
        </w:rPr>
        <w:t xml:space="preserve"> และ</w:t>
      </w:r>
      <w:r w:rsidR="00A7593B" w:rsidRPr="00225BAF">
        <w:rPr>
          <w:color w:val="auto"/>
          <w:sz w:val="32"/>
          <w:szCs w:val="32"/>
          <w:cs/>
        </w:rPr>
        <w:t xml:space="preserve"> ไม่สั่งงานเกี่ยวกับธุระส่วนตัว </w:t>
      </w:r>
    </w:p>
    <w:p w:rsidR="00FA2B8C" w:rsidRPr="00225BAF" w:rsidRDefault="00561FF1" w:rsidP="00AE5CF7">
      <w:pPr>
        <w:pStyle w:val="Default"/>
        <w:spacing w:line="20" w:lineRule="atLeast"/>
        <w:jc w:val="thaiDistribute"/>
        <w:rPr>
          <w:color w:val="auto"/>
          <w:sz w:val="32"/>
          <w:szCs w:val="32"/>
        </w:rPr>
      </w:pPr>
      <w:r w:rsidRPr="00225BAF">
        <w:rPr>
          <w:color w:val="auto"/>
          <w:sz w:val="32"/>
          <w:szCs w:val="32"/>
          <w:cs/>
        </w:rPr>
        <w:lastRenderedPageBreak/>
        <w:t xml:space="preserve">           จุดที่ควรพัฒนา –</w:t>
      </w:r>
      <w:r w:rsidR="00A7593B" w:rsidRPr="00225BAF">
        <w:rPr>
          <w:color w:val="auto"/>
          <w:sz w:val="32"/>
          <w:szCs w:val="32"/>
          <w:cs/>
        </w:rPr>
        <w:t>หน่วยงานควรเพิ่มหลักฐานเชิงประจักษ์ในบางประเด็น เพื่อความสมบูรณ์ของดัชนีคุณธรรมการทำงานในหน่วยงาน ในการประเมินครั้งถัดไป นั้นคือ</w:t>
      </w:r>
      <w:r w:rsidR="0018605E" w:rsidRPr="00225BAF">
        <w:rPr>
          <w:color w:val="auto"/>
          <w:sz w:val="32"/>
          <w:szCs w:val="32"/>
          <w:cs/>
        </w:rPr>
        <w:t xml:space="preserve"> </w:t>
      </w:r>
      <w:r w:rsidR="00FA2B8C" w:rsidRPr="00225BAF">
        <w:rPr>
          <w:color w:val="auto"/>
          <w:sz w:val="32"/>
          <w:szCs w:val="32"/>
          <w:cs/>
        </w:rPr>
        <w:t>รายงานผลการปฏิบัติงานตามคู่มือหรือมาตรฐานการปฏิบัติงานตามภารกิจหลัก</w:t>
      </w:r>
    </w:p>
    <w:p w:rsidR="003E5A0E" w:rsidRDefault="003E5A0E" w:rsidP="00AE5CF7">
      <w:pPr>
        <w:pStyle w:val="Default"/>
        <w:spacing w:line="20" w:lineRule="atLeast"/>
        <w:rPr>
          <w:b/>
          <w:bCs/>
          <w:color w:val="auto"/>
          <w:sz w:val="36"/>
          <w:szCs w:val="36"/>
        </w:rPr>
      </w:pPr>
    </w:p>
    <w:p w:rsidR="00561FF1" w:rsidRPr="00225BAF" w:rsidRDefault="00561FF1" w:rsidP="00AE5CF7">
      <w:pPr>
        <w:pStyle w:val="Default"/>
        <w:spacing w:line="20" w:lineRule="atLeast"/>
        <w:rPr>
          <w:b/>
          <w:bCs/>
          <w:color w:val="auto"/>
          <w:sz w:val="36"/>
          <w:szCs w:val="36"/>
        </w:rPr>
      </w:pPr>
      <w:r w:rsidRPr="00225BAF">
        <w:rPr>
          <w:b/>
          <w:bCs/>
          <w:color w:val="auto"/>
          <w:sz w:val="36"/>
          <w:szCs w:val="36"/>
          <w:cs/>
        </w:rPr>
        <w:t>๕</w:t>
      </w:r>
      <w:r w:rsidRPr="00225BAF">
        <w:rPr>
          <w:b/>
          <w:bCs/>
          <w:color w:val="auto"/>
          <w:sz w:val="36"/>
          <w:szCs w:val="36"/>
        </w:rPr>
        <w:t>.</w:t>
      </w:r>
      <w:r w:rsidRPr="00225BAF">
        <w:rPr>
          <w:b/>
          <w:bCs/>
          <w:color w:val="auto"/>
          <w:sz w:val="36"/>
          <w:szCs w:val="36"/>
          <w:cs/>
        </w:rPr>
        <w:t>๓ ข้อเสนอแนะ</w:t>
      </w:r>
    </w:p>
    <w:p w:rsidR="003E5A0E" w:rsidRDefault="00561FF1" w:rsidP="00AE5CF7">
      <w:pPr>
        <w:pStyle w:val="Default"/>
        <w:spacing w:line="20" w:lineRule="atLeast"/>
        <w:rPr>
          <w:color w:val="auto"/>
          <w:sz w:val="32"/>
          <w:szCs w:val="32"/>
        </w:rPr>
      </w:pPr>
      <w:r w:rsidRPr="00225BAF">
        <w:rPr>
          <w:color w:val="auto"/>
          <w:sz w:val="32"/>
          <w:szCs w:val="32"/>
        </w:rPr>
        <w:t xml:space="preserve">      </w:t>
      </w:r>
    </w:p>
    <w:p w:rsidR="00561FF1" w:rsidRPr="00225BAF" w:rsidRDefault="003E5A0E" w:rsidP="00AE5CF7">
      <w:pPr>
        <w:pStyle w:val="Default"/>
        <w:spacing w:line="20" w:lineRule="atLeast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</w:rPr>
        <w:tab/>
      </w:r>
      <w:r w:rsidR="00561FF1" w:rsidRPr="00225BAF">
        <w:rPr>
          <w:color w:val="auto"/>
          <w:sz w:val="32"/>
          <w:szCs w:val="32"/>
        </w:rPr>
        <w:t xml:space="preserve"> </w:t>
      </w:r>
      <w:r w:rsidR="00561FF1" w:rsidRPr="00225BAF">
        <w:rPr>
          <w:color w:val="auto"/>
          <w:sz w:val="32"/>
          <w:szCs w:val="32"/>
          <w:cs/>
        </w:rPr>
        <w:t>สำหรับข้อเสนอแนะ ที่ปรึกษาได้มีการกำหนดการนำเสนอออกเป็นประเด็นๆ ดังต่อไปนี้</w:t>
      </w:r>
    </w:p>
    <w:p w:rsidR="00561FF1" w:rsidRPr="00225BAF" w:rsidRDefault="00561FF1" w:rsidP="00AE5CF7">
      <w:pPr>
        <w:tabs>
          <w:tab w:val="left" w:pos="993"/>
        </w:tabs>
        <w:spacing w:line="20" w:lineRule="atLeast"/>
        <w:jc w:val="thaiDistribute"/>
        <w:rPr>
          <w:rFonts w:ascii="TH SarabunPSK" w:hAnsi="TH SarabunPSK" w:cs="TH SarabunPSK"/>
        </w:rPr>
      </w:pPr>
      <w:r w:rsidRPr="00225BAF">
        <w:rPr>
          <w:rFonts w:ascii="TH SarabunPSK" w:hAnsi="TH SarabunPSK" w:cs="TH SarabunPSK"/>
          <w:cs/>
        </w:rPr>
        <w:t xml:space="preserve">                </w:t>
      </w:r>
      <w:r w:rsidR="00550403">
        <w:rPr>
          <w:rFonts w:ascii="TH SarabunPSK" w:hAnsi="TH SarabunPSK" w:cs="TH SarabunPSK" w:hint="cs"/>
          <w:cs/>
        </w:rPr>
        <w:t xml:space="preserve">๑) </w:t>
      </w:r>
      <w:r w:rsidRPr="00225BAF">
        <w:rPr>
          <w:rFonts w:ascii="TH SarabunPSK" w:hAnsi="TH SarabunPSK" w:cs="TH SarabunPSK"/>
          <w:cs/>
        </w:rPr>
        <w:t>ในมุมมองของผู้รับบริการหรือผู้มีส่วนได้ส่วนเสีย</w:t>
      </w:r>
      <w:r w:rsidRPr="00225BAF">
        <w:rPr>
          <w:rFonts w:ascii="TH SarabunPSK" w:hAnsi="TH SarabunPSK" w:cs="TH SarabunPSK"/>
        </w:rPr>
        <w:t xml:space="preserve"> </w:t>
      </w:r>
      <w:r w:rsidRPr="00225BAF">
        <w:rPr>
          <w:rFonts w:ascii="TH SarabunPSK" w:hAnsi="TH SarabunPSK" w:cs="TH SarabunPSK"/>
          <w:cs/>
        </w:rPr>
        <w:t>เห็นว่า ประชาชนผู้มีส่วนได้ส่วนเสียต้องการให้เจ้าหน้าที่</w:t>
      </w:r>
      <w:r w:rsidR="001B08BC" w:rsidRPr="00225BAF">
        <w:rPr>
          <w:rFonts w:ascii="TH SarabunPSK" w:hAnsi="TH SarabunPSK" w:cs="TH SarabunPSK"/>
          <w:cs/>
        </w:rPr>
        <w:t>บางท่านปฏิบัติงานด้วยความเท่าเทียมมากขึ้น และการใช้จ่ายงบประมาณบางอย่างประชาชนบางส่วนต้องการให้หน่วยงานมีความชัดเจนเพิ่มขึ้นจากเดิม</w:t>
      </w:r>
      <w:r w:rsidR="001B08BC" w:rsidRPr="00225BAF">
        <w:rPr>
          <w:rFonts w:ascii="TH SarabunPSK" w:hAnsi="TH SarabunPSK" w:cs="TH SarabunPSK"/>
        </w:rPr>
        <w:t xml:space="preserve"> </w:t>
      </w:r>
      <w:r w:rsidR="001B08BC" w:rsidRPr="00225BAF">
        <w:rPr>
          <w:rFonts w:ascii="TH SarabunPSK" w:hAnsi="TH SarabunPSK" w:cs="TH SarabunPSK"/>
          <w:cs/>
        </w:rPr>
        <w:t>เพื่อป้องกันการทุจริตในองค์กร</w:t>
      </w:r>
    </w:p>
    <w:p w:rsidR="00561FF1" w:rsidRPr="00225BAF" w:rsidRDefault="00561FF1" w:rsidP="00AE5CF7">
      <w:pPr>
        <w:spacing w:line="20" w:lineRule="atLeast"/>
        <w:jc w:val="thaiDistribute"/>
        <w:rPr>
          <w:rFonts w:ascii="TH SarabunPSK" w:hAnsi="TH SarabunPSK" w:cs="TH SarabunPSK"/>
        </w:rPr>
      </w:pPr>
      <w:r w:rsidRPr="00225BAF">
        <w:rPr>
          <w:rFonts w:ascii="TH SarabunPSK" w:hAnsi="TH SarabunPSK" w:cs="TH SarabunPSK"/>
          <w:cs/>
        </w:rPr>
        <w:tab/>
        <w:t xml:space="preserve">     </w:t>
      </w:r>
      <w:r w:rsidR="00550403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  <w:r w:rsidR="00550403">
        <w:rPr>
          <w:rFonts w:ascii="TH SarabunPSK" w:hAnsi="TH SarabunPSK" w:cs="TH SarabunPSK" w:hint="cs"/>
          <w:cs/>
        </w:rPr>
        <w:t xml:space="preserve">๒) </w:t>
      </w:r>
      <w:r w:rsidRPr="00225BAF">
        <w:rPr>
          <w:rFonts w:ascii="TH SarabunPSK" w:hAnsi="TH SarabunPSK" w:cs="TH SarabunPSK"/>
          <w:cs/>
        </w:rPr>
        <w:t xml:space="preserve">ในมุมมองด้านหลักฐานเชิงประจักษ์ พบว่า </w:t>
      </w:r>
      <w:r w:rsidR="004304A6" w:rsidRPr="00225BAF">
        <w:rPr>
          <w:rFonts w:ascii="TH SarabunPSK" w:hAnsi="TH SarabunPSK" w:cs="TH SarabunPSK"/>
          <w:cs/>
        </w:rPr>
        <w:t>องค์การบริหารส่วนตำบลโค้งยาง</w:t>
      </w:r>
      <w:r w:rsidRPr="00225BAF">
        <w:rPr>
          <w:rFonts w:ascii="TH SarabunPSK" w:hAnsi="TH SarabunPSK" w:cs="TH SarabunPSK"/>
          <w:cs/>
        </w:rPr>
        <w:t xml:space="preserve"> ควรเพิ่มหลักฐานเอกสารเชิงประจักษ์ในส่วนของดัชนีและตัวชี้วัดที่ไม่สมบูรณ์ เช่น</w:t>
      </w:r>
      <w:r w:rsidR="001B08BC" w:rsidRPr="00225BAF">
        <w:rPr>
          <w:rFonts w:ascii="TH SarabunPSK" w:hAnsi="TH SarabunPSK" w:cs="TH SarabunPSK"/>
          <w:cs/>
        </w:rPr>
        <w:t xml:space="preserve"> จำนวนโครงการที่มีการดำเนินการเกี่ยวกับการเปิดเผยข้อมูลการจัดซื้อจัดจ้าง  </w:t>
      </w:r>
      <w:r w:rsidR="00B97B54" w:rsidRPr="00225BAF">
        <w:rPr>
          <w:rFonts w:ascii="TH SarabunPSK" w:hAnsi="TH SarabunPSK" w:cs="TH SarabunPSK"/>
          <w:cs/>
        </w:rPr>
        <w:t>และ</w:t>
      </w:r>
      <w:r w:rsidR="001B08BC" w:rsidRPr="00225BAF">
        <w:rPr>
          <w:rFonts w:ascii="TH SarabunPSK" w:hAnsi="TH SarabunPSK" w:cs="TH SarabunPSK"/>
          <w:cs/>
        </w:rPr>
        <w:t xml:space="preserve">รายงานผลการปฏิบัติงานตามคู่มือหรือมาตรฐานการปฏิบัติงานตามภารกิจหลัก  </w:t>
      </w:r>
    </w:p>
    <w:p w:rsidR="00274E69" w:rsidRPr="00225BAF" w:rsidRDefault="00274E69" w:rsidP="00AE5CF7">
      <w:pPr>
        <w:spacing w:line="20" w:lineRule="atLeast"/>
        <w:rPr>
          <w:rFonts w:ascii="TH SarabunPSK" w:hAnsi="TH SarabunPSK" w:cs="TH SarabunPSK"/>
        </w:rPr>
      </w:pPr>
    </w:p>
    <w:sectPr w:rsidR="00274E69" w:rsidRPr="00225BAF" w:rsidSect="003E5A0E">
      <w:headerReference w:type="default" r:id="rId7"/>
      <w:footerReference w:type="default" r:id="rId8"/>
      <w:pgSz w:w="11906" w:h="16838"/>
      <w:pgMar w:top="2268" w:right="1440" w:bottom="1440" w:left="2268" w:header="709" w:footer="709" w:gutter="0"/>
      <w:pgNumType w:fmt="thaiNumbers" w:start="43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AB0" w:rsidRDefault="00F94AB0">
      <w:r>
        <w:separator/>
      </w:r>
    </w:p>
  </w:endnote>
  <w:endnote w:type="continuationSeparator" w:id="0">
    <w:p w:rsidR="00F94AB0" w:rsidRDefault="00F9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0A" w:rsidRPr="008C2500" w:rsidRDefault="00561FF1" w:rsidP="008C2500">
    <w:pPr>
      <w:pStyle w:val="a5"/>
      <w:pBdr>
        <w:top w:val="thinThickSmallGap" w:sz="24" w:space="1" w:color="622423" w:themeColor="accent2" w:themeShade="7F"/>
      </w:pBdr>
      <w:rPr>
        <w:rFonts w:ascii="TH SarabunPSK" w:hAnsi="TH SarabunPSK" w:cs="TH SarabunPSK"/>
        <w:color w:val="000000" w:themeColor="text1"/>
        <w:sz w:val="28"/>
        <w:szCs w:val="28"/>
      </w:rPr>
    </w:pPr>
    <w:r w:rsidRPr="008C2500">
      <w:rPr>
        <w:rFonts w:ascii="TH SarabunPSK" w:hAnsi="TH SarabunPSK" w:cs="TH SarabunPSK"/>
        <w:color w:val="000000" w:themeColor="text1"/>
        <w:sz w:val="28"/>
        <w:szCs w:val="28"/>
        <w:cs/>
      </w:rPr>
      <w:t>มหาวิทยาลัยราชภั</w:t>
    </w:r>
    <w:r w:rsidRPr="008C2500">
      <w:rPr>
        <w:rFonts w:ascii="TH SarabunPSK" w:hAnsi="TH SarabunPSK" w:cs="TH SarabunPSK" w:hint="cs"/>
        <w:color w:val="000000" w:themeColor="text1"/>
        <w:sz w:val="28"/>
        <w:szCs w:val="28"/>
        <w:cs/>
      </w:rPr>
      <w:t>ฏ</w:t>
    </w:r>
    <w:r w:rsidRPr="008C2500">
      <w:rPr>
        <w:rFonts w:ascii="TH SarabunPSK" w:hAnsi="TH SarabunPSK" w:cs="TH SarabunPSK"/>
        <w:color w:val="000000" w:themeColor="text1"/>
        <w:sz w:val="28"/>
        <w:szCs w:val="28"/>
        <w:cs/>
      </w:rPr>
      <w:t>นคร</w:t>
    </w:r>
    <w:r w:rsidRPr="008C2500">
      <w:rPr>
        <w:rFonts w:ascii="TH SarabunPSK" w:hAnsi="TH SarabunPSK" w:cs="TH SarabunPSK" w:hint="cs"/>
        <w:color w:val="000000" w:themeColor="text1"/>
        <w:sz w:val="28"/>
        <w:szCs w:val="28"/>
        <w:cs/>
      </w:rPr>
      <w:t>ร</w:t>
    </w:r>
    <w:r w:rsidRPr="008C2500">
      <w:rPr>
        <w:rFonts w:ascii="TH SarabunPSK" w:hAnsi="TH SarabunPSK" w:cs="TH SarabunPSK"/>
        <w:color w:val="000000" w:themeColor="text1"/>
        <w:sz w:val="28"/>
        <w:szCs w:val="28"/>
        <w:cs/>
      </w:rPr>
      <w:t>าชสีมา</w:t>
    </w:r>
    <w:r w:rsidR="003E5A0E" w:rsidRPr="008C2500">
      <w:rPr>
        <w:rFonts w:ascii="TH SarabunPSK" w:hAnsi="TH SarabunPSK" w:cs="TH SarabunPSK"/>
        <w:sz w:val="28"/>
        <w:szCs w:val="28"/>
      </w:rPr>
      <w:t xml:space="preserve">                                                                                    </w:t>
    </w:r>
    <w:r w:rsidR="008C2500">
      <w:rPr>
        <w:rFonts w:ascii="TH SarabunPSK" w:hAnsi="TH SarabunPSK" w:cs="TH SarabunPSK" w:hint="cs"/>
        <w:sz w:val="28"/>
        <w:szCs w:val="28"/>
        <w:cs/>
      </w:rPr>
      <w:t xml:space="preserve"> </w:t>
    </w:r>
    <w:r w:rsidRPr="008C2500">
      <w:rPr>
        <w:rFonts w:ascii="TH SarabunPSK" w:hAnsi="TH SarabunPSK" w:cs="TH SarabunPSK"/>
        <w:color w:val="000000" w:themeColor="text1"/>
        <w:sz w:val="28"/>
        <w:szCs w:val="28"/>
        <w:cs/>
        <w:lang w:val="th-TH"/>
      </w:rPr>
      <w:t xml:space="preserve">หน้า </w:t>
    </w:r>
    <w:r w:rsidRPr="008C2500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8C2500">
      <w:rPr>
        <w:rFonts w:ascii="TH SarabunPSK" w:hAnsi="TH SarabunPSK" w:cs="TH SarabunPSK"/>
        <w:color w:val="000000" w:themeColor="text1"/>
        <w:sz w:val="28"/>
        <w:szCs w:val="28"/>
      </w:rPr>
      <w:instrText xml:space="preserve"> PAGE   \* MERGEFORMAT </w:instrText>
    </w:r>
    <w:r w:rsidRPr="008C2500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="00550403" w:rsidRPr="00550403">
      <w:rPr>
        <w:rFonts w:ascii="TH SarabunPSK" w:hAnsi="TH SarabunPSK" w:cs="TH SarabunPSK"/>
        <w:b/>
        <w:bCs/>
        <w:noProof/>
        <w:color w:val="000000" w:themeColor="text1"/>
        <w:sz w:val="28"/>
        <w:szCs w:val="28"/>
        <w:cs/>
      </w:rPr>
      <w:t>๔๘</w:t>
    </w:r>
    <w:r w:rsidRPr="008C2500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AB0" w:rsidRDefault="00F94AB0">
      <w:r>
        <w:separator/>
      </w:r>
    </w:p>
  </w:footnote>
  <w:footnote w:type="continuationSeparator" w:id="0">
    <w:p w:rsidR="00F94AB0" w:rsidRDefault="00F9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0A" w:rsidRPr="003E5A0E" w:rsidRDefault="008C2500" w:rsidP="00E260BB">
    <w:pPr>
      <w:pStyle w:val="a3"/>
      <w:jc w:val="right"/>
      <w:rPr>
        <w:rFonts w:ascii="TH SarabunIT๙" w:eastAsia="Times New Roman" w:hAnsi="TH SarabunIT๙" w:cs="TH SarabunIT๙"/>
        <w:sz w:val="24"/>
        <w:szCs w:val="24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2BF2A6" wp14:editId="1D08BD3F">
              <wp:simplePos x="0" y="0"/>
              <wp:positionH relativeFrom="column">
                <wp:posOffset>12700</wp:posOffset>
              </wp:positionH>
              <wp:positionV relativeFrom="paragraph">
                <wp:posOffset>326390</wp:posOffset>
              </wp:positionV>
              <wp:extent cx="5189220" cy="0"/>
              <wp:effectExtent l="11430" t="8255" r="9525" b="1079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9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6E1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pt;margin-top:25.7pt;width:408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ti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"/>
          </w:pict>
        </mc:Fallback>
      </mc:AlternateContent>
    </w:r>
    <w:r w:rsidR="00561FF1" w:rsidRPr="003E5A0E">
      <w:rPr>
        <w:rFonts w:ascii="TH SarabunIT๙" w:eastAsia="Times New Roman" w:hAnsi="TH SarabunIT๙" w:cs="TH SarabunIT๙"/>
        <w:sz w:val="24"/>
        <w:szCs w:val="24"/>
        <w:cs/>
      </w:rPr>
      <w:t>โครงการประเมินคุณธรรมและความโปร่งใสในการดำเนินงานของ</w:t>
    </w:r>
    <w:r w:rsidR="004304A6" w:rsidRPr="003E5A0E">
      <w:rPr>
        <w:rFonts w:ascii="TH SarabunIT๙" w:eastAsia="Times New Roman" w:hAnsi="TH SarabunIT๙" w:cs="TH SarabunIT๙"/>
        <w:sz w:val="24"/>
        <w:szCs w:val="24"/>
        <w:cs/>
      </w:rPr>
      <w:t>องค์การบริหารส่วนตำบลโค้งยาง</w:t>
    </w:r>
    <w:r w:rsidR="00561FF1" w:rsidRPr="003E5A0E">
      <w:rPr>
        <w:rFonts w:ascii="TH SarabunIT๙" w:eastAsia="Times New Roman" w:hAnsi="TH SarabunIT๙" w:cs="TH SarabunIT๙"/>
        <w:sz w:val="24"/>
        <w:szCs w:val="24"/>
        <w:cs/>
      </w:rPr>
      <w:t xml:space="preserve"> จังหวัดนครราชสีมา </w:t>
    </w:r>
    <w:r w:rsidR="003E5A0E">
      <w:rPr>
        <w:rFonts w:ascii="TH SarabunIT๙" w:eastAsia="Times New Roman" w:hAnsi="TH SarabunIT๙" w:cs="TH SarabunIT๙"/>
        <w:sz w:val="24"/>
        <w:szCs w:val="24"/>
      </w:rPr>
      <w:br/>
    </w:r>
    <w:r w:rsidR="00561FF1" w:rsidRPr="003E5A0E">
      <w:rPr>
        <w:rFonts w:ascii="TH SarabunIT๙" w:eastAsia="Times New Roman" w:hAnsi="TH SarabunIT๙" w:cs="TH SarabunIT๙"/>
        <w:sz w:val="24"/>
        <w:szCs w:val="24"/>
      </w:rPr>
      <w:t>Integrity and Transparency Assessment (ITA)</w:t>
    </w:r>
    <w:r w:rsidR="00561FF1" w:rsidRPr="003E5A0E">
      <w:rPr>
        <w:rFonts w:ascii="TH SarabunIT๙" w:eastAsia="Times New Roman" w:hAnsi="TH SarabunIT๙" w:cs="TH SarabunIT๙"/>
        <w:sz w:val="24"/>
        <w:szCs w:val="24"/>
        <w:cs/>
      </w:rPr>
      <w:t xml:space="preserve"> ประจำปีงบประมาณ พ.ศ. ๒๕๖๐</w:t>
    </w:r>
  </w:p>
  <w:p w:rsidR="00F0260A" w:rsidRPr="009F6B5A" w:rsidRDefault="00561FF1" w:rsidP="005F71E7">
    <w:pPr>
      <w:pStyle w:val="a3"/>
      <w:tabs>
        <w:tab w:val="clear" w:pos="9026"/>
        <w:tab w:val="right" w:pos="8306"/>
      </w:tabs>
      <w:rPr>
        <w:rFonts w:ascii="TH SarabunPSK" w:hAnsi="TH SarabunPSK" w:cs="TH SarabunPSK"/>
        <w:sz w:val="24"/>
        <w:szCs w:val="24"/>
        <w:cs/>
      </w:rPr>
    </w:pPr>
    <w:r w:rsidRPr="003E5A0E">
      <w:rPr>
        <w:rFonts w:ascii="TH SarabunIT๙" w:hAnsi="TH SarabunIT๙" w:cs="TH SarabunIT๙"/>
        <w:sz w:val="24"/>
        <w:szCs w:val="24"/>
        <w:cs/>
      </w:rPr>
      <w:tab/>
    </w:r>
    <w:r w:rsidRPr="003E5A0E">
      <w:rPr>
        <w:rFonts w:ascii="TH SarabunIT๙" w:hAnsi="TH SarabunIT๙" w:cs="TH SarabunIT๙"/>
        <w:sz w:val="24"/>
        <w:szCs w:val="24"/>
        <w:cs/>
      </w:rPr>
      <w:tab/>
    </w:r>
  </w:p>
  <w:p w:rsidR="00F0260A" w:rsidRDefault="00F94AB0">
    <w:pPr>
      <w:pStyle w:val="a3"/>
    </w:pPr>
  </w:p>
  <w:p w:rsidR="00F0260A" w:rsidRDefault="00F94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FF1"/>
    <w:rsid w:val="000450EB"/>
    <w:rsid w:val="00062235"/>
    <w:rsid w:val="00117665"/>
    <w:rsid w:val="001346F8"/>
    <w:rsid w:val="001818B8"/>
    <w:rsid w:val="0018605E"/>
    <w:rsid w:val="001B08BC"/>
    <w:rsid w:val="00225BAF"/>
    <w:rsid w:val="00274E69"/>
    <w:rsid w:val="002D5E82"/>
    <w:rsid w:val="00337FD8"/>
    <w:rsid w:val="003E5A0E"/>
    <w:rsid w:val="004304A6"/>
    <w:rsid w:val="00530C97"/>
    <w:rsid w:val="00550403"/>
    <w:rsid w:val="00561FF1"/>
    <w:rsid w:val="005A3CB0"/>
    <w:rsid w:val="005B5064"/>
    <w:rsid w:val="005E4706"/>
    <w:rsid w:val="007407C3"/>
    <w:rsid w:val="00800384"/>
    <w:rsid w:val="008C2500"/>
    <w:rsid w:val="008D613E"/>
    <w:rsid w:val="00976795"/>
    <w:rsid w:val="00A7593B"/>
    <w:rsid w:val="00AA4CF5"/>
    <w:rsid w:val="00AE5CF7"/>
    <w:rsid w:val="00B31EDC"/>
    <w:rsid w:val="00B97B54"/>
    <w:rsid w:val="00C07A67"/>
    <w:rsid w:val="00D25ACB"/>
    <w:rsid w:val="00D802FB"/>
    <w:rsid w:val="00EA1D3C"/>
    <w:rsid w:val="00F55718"/>
    <w:rsid w:val="00F94AB0"/>
    <w:rsid w:val="00FA2B8C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B816"/>
  <w15:docId w15:val="{6123B9D0-025F-4BCC-8683-CC01E40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FF1"/>
    <w:pPr>
      <w:spacing w:after="0" w:line="240" w:lineRule="auto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FF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61FF1"/>
    <w:rPr>
      <w:rFonts w:ascii="Browallia New" w:hAnsi="Browalli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561FF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61FF1"/>
    <w:rPr>
      <w:rFonts w:ascii="Browallia New" w:hAnsi="Browallia New" w:cs="Angsana New"/>
      <w:sz w:val="32"/>
      <w:szCs w:val="40"/>
    </w:rPr>
  </w:style>
  <w:style w:type="paragraph" w:customStyle="1" w:styleId="Default">
    <w:name w:val="Default"/>
    <w:rsid w:val="00561FF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24E0-E60F-4A57-92E7-F0DE74D0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ADMIN</cp:lastModifiedBy>
  <cp:revision>20</cp:revision>
  <dcterms:created xsi:type="dcterms:W3CDTF">2017-11-22T23:01:00Z</dcterms:created>
  <dcterms:modified xsi:type="dcterms:W3CDTF">2018-02-14T15:01:00Z</dcterms:modified>
</cp:coreProperties>
</file>